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A9E0C" w14:textId="77777777" w:rsidR="0050443C" w:rsidRPr="0050443C" w:rsidRDefault="0050443C" w:rsidP="0050443C">
      <w:pPr>
        <w:spacing w:before="100" w:beforeAutospacing="1" w:after="100" w:afterAutospacing="1"/>
        <w:jc w:val="center"/>
        <w:rPr>
          <w:b/>
          <w:color w:val="000000"/>
          <w:sz w:val="27"/>
          <w:szCs w:val="27"/>
          <w:lang w:eastAsia="ru-RU"/>
        </w:rPr>
      </w:pPr>
      <w:r w:rsidRPr="0050443C">
        <w:rPr>
          <w:b/>
          <w:color w:val="000000"/>
          <w:sz w:val="27"/>
          <w:szCs w:val="27"/>
          <w:lang w:eastAsia="ru-RU"/>
        </w:rPr>
        <w:t>Обязательная информация</w:t>
      </w:r>
    </w:p>
    <w:p w14:paraId="2F5E078E" w14:textId="77777777" w:rsidR="0050443C" w:rsidRPr="0050443C" w:rsidRDefault="0050443C" w:rsidP="0050443C">
      <w:pPr>
        <w:spacing w:before="100" w:beforeAutospacing="1" w:after="100" w:afterAutospacing="1"/>
        <w:jc w:val="both"/>
        <w:rPr>
          <w:color w:val="000000"/>
          <w:sz w:val="27"/>
          <w:szCs w:val="27"/>
          <w:lang w:eastAsia="ru-RU"/>
        </w:rPr>
      </w:pPr>
      <w:r w:rsidRPr="0050443C">
        <w:rPr>
          <w:color w:val="000000"/>
          <w:sz w:val="27"/>
          <w:szCs w:val="27"/>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5549A38" w14:textId="31219651" w:rsidR="0050443C" w:rsidRPr="0050443C" w:rsidRDefault="0050443C" w:rsidP="0050443C">
      <w:pPr>
        <w:spacing w:before="100" w:beforeAutospacing="1" w:after="100" w:afterAutospacing="1"/>
        <w:jc w:val="both"/>
        <w:rPr>
          <w:color w:val="000000"/>
          <w:sz w:val="27"/>
          <w:szCs w:val="27"/>
          <w:lang w:eastAsia="ru-RU"/>
        </w:rPr>
      </w:pPr>
      <w:r>
        <w:rPr>
          <w:color w:val="000000"/>
          <w:sz w:val="27"/>
          <w:szCs w:val="27"/>
          <w:lang w:eastAsia="ru-RU"/>
        </w:rPr>
        <w:t>З</w:t>
      </w:r>
      <w:r w:rsidRPr="0050443C">
        <w:rPr>
          <w:color w:val="000000"/>
          <w:sz w:val="27"/>
          <w:szCs w:val="27"/>
          <w:lang w:eastAsia="ru-RU"/>
        </w:rPr>
        <w:t>ПИФ рыночных финансовых инструментов «Заблокированные активы паевого инвестиционного фонда «ТКБ Инвестмент Пар</w:t>
      </w:r>
      <w:r>
        <w:rPr>
          <w:color w:val="000000"/>
          <w:sz w:val="27"/>
          <w:szCs w:val="27"/>
          <w:lang w:eastAsia="ru-RU"/>
        </w:rPr>
        <w:t>тнерс – Фонд акций глобальный»»</w:t>
      </w:r>
      <w:r w:rsidRPr="0050443C">
        <w:rPr>
          <w:color w:val="000000"/>
          <w:sz w:val="27"/>
          <w:szCs w:val="27"/>
          <w:lang w:eastAsia="ru-RU"/>
        </w:rPr>
        <w:t xml:space="preserve"> (Правила доверительного управления фондом зарегистрированы </w:t>
      </w:r>
      <w:r w:rsidR="000625FF">
        <w:rPr>
          <w:color w:val="000000"/>
          <w:sz w:val="27"/>
          <w:szCs w:val="27"/>
          <w:lang w:eastAsia="ru-RU"/>
        </w:rPr>
        <w:t>Банком России</w:t>
      </w:r>
      <w:r w:rsidRPr="0050443C">
        <w:rPr>
          <w:color w:val="000000"/>
          <w:sz w:val="27"/>
          <w:szCs w:val="27"/>
          <w:lang w:eastAsia="ru-RU"/>
        </w:rPr>
        <w:t xml:space="preserve"> 2</w:t>
      </w:r>
      <w:r w:rsidR="000625FF">
        <w:rPr>
          <w:color w:val="000000"/>
          <w:sz w:val="27"/>
          <w:szCs w:val="27"/>
          <w:lang w:eastAsia="ru-RU"/>
        </w:rPr>
        <w:t>6</w:t>
      </w:r>
      <w:r w:rsidRPr="0050443C">
        <w:rPr>
          <w:color w:val="000000"/>
          <w:sz w:val="27"/>
          <w:szCs w:val="27"/>
          <w:lang w:eastAsia="ru-RU"/>
        </w:rPr>
        <w:t>.12.20</w:t>
      </w:r>
      <w:r w:rsidR="000625FF">
        <w:rPr>
          <w:color w:val="000000"/>
          <w:sz w:val="27"/>
          <w:szCs w:val="27"/>
          <w:lang w:eastAsia="ru-RU"/>
        </w:rPr>
        <w:t>23</w:t>
      </w:r>
      <w:r w:rsidRPr="0050443C">
        <w:rPr>
          <w:color w:val="000000"/>
          <w:sz w:val="27"/>
          <w:szCs w:val="27"/>
          <w:lang w:eastAsia="ru-RU"/>
        </w:rPr>
        <w:t xml:space="preserve"> за № </w:t>
      </w:r>
      <w:r w:rsidR="000625FF">
        <w:rPr>
          <w:color w:val="000000"/>
          <w:sz w:val="27"/>
          <w:szCs w:val="27"/>
          <w:lang w:eastAsia="ru-RU"/>
        </w:rPr>
        <w:t>5949</w:t>
      </w:r>
      <w:r w:rsidRPr="0050443C">
        <w:rPr>
          <w:color w:val="000000"/>
          <w:sz w:val="27"/>
          <w:szCs w:val="27"/>
          <w:lang w:eastAsia="ru-RU"/>
        </w:rPr>
        <w:t>).</w:t>
      </w:r>
    </w:p>
    <w:p w14:paraId="59AD22B2" w14:textId="689DC781" w:rsidR="0050443C" w:rsidRPr="0050443C" w:rsidRDefault="0050443C" w:rsidP="0050443C">
      <w:pPr>
        <w:spacing w:before="100" w:beforeAutospacing="1" w:after="100" w:afterAutospacing="1"/>
        <w:jc w:val="both"/>
        <w:rPr>
          <w:color w:val="000000"/>
          <w:sz w:val="27"/>
          <w:szCs w:val="27"/>
          <w:lang w:eastAsia="ru-RU"/>
        </w:rPr>
      </w:pPr>
      <w:r w:rsidRPr="0050443C">
        <w:rPr>
          <w:color w:val="000000"/>
          <w:sz w:val="27"/>
          <w:szCs w:val="27"/>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погашению инвестиционных паев фонда (со списком агентов можно ознакомиться на сайте в сети Интернет по адресу: www.tkbip.ru/</w:t>
      </w:r>
      <w:proofErr w:type="spellStart"/>
      <w:r w:rsidRPr="0050443C">
        <w:rPr>
          <w:color w:val="000000"/>
          <w:sz w:val="27"/>
          <w:szCs w:val="27"/>
          <w:lang w:eastAsia="ru-RU"/>
        </w:rPr>
        <w:t>sales</w:t>
      </w:r>
      <w:proofErr w:type="spellEnd"/>
      <w:r w:rsidRPr="0050443C">
        <w:rPr>
          <w:color w:val="000000"/>
          <w:sz w:val="27"/>
          <w:szCs w:val="27"/>
          <w:lang w:eastAsia="ru-RU"/>
        </w:rPr>
        <w:t xml:space="preserve">/). </w:t>
      </w:r>
    </w:p>
    <w:p w14:paraId="6218E406" w14:textId="77777777" w:rsidR="0050443C" w:rsidRPr="0050443C" w:rsidRDefault="0050443C" w:rsidP="0050443C">
      <w:pPr>
        <w:spacing w:before="100" w:beforeAutospacing="1" w:after="100" w:afterAutospacing="1"/>
        <w:jc w:val="both"/>
        <w:rPr>
          <w:color w:val="000000"/>
          <w:sz w:val="27"/>
          <w:szCs w:val="27"/>
          <w:lang w:eastAsia="ru-RU"/>
        </w:rPr>
      </w:pPr>
      <w:r w:rsidRPr="0050443C">
        <w:rPr>
          <w:color w:val="000000"/>
          <w:sz w:val="27"/>
          <w:szCs w:val="27"/>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71E85B1" w14:textId="77777777"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BDD2201" w14:textId="43000676"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304AD6A" w14:textId="5C47E736"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4D7DDE41" w14:textId="7A230873"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D081273" w14:textId="056A3CF3"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57B0D8F8" w14:textId="00BC339B"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4F147A2E" w14:textId="3F086E28"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4176C5AE" w14:textId="4306B149"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2CC0AFE" w14:textId="209E1673"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6BCFFE42" w14:textId="009D62AA"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30DECE6E" w14:textId="16F982F9"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D224054" w14:textId="413069D8"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95962ED" w14:textId="112541B4"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5D564020" w14:textId="66E55467"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6E3F460" w14:textId="439842FF"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434EF8CB" w14:textId="64586C6D" w:rsidR="00857909" w:rsidRDefault="00857909"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2F4484B0" w14:textId="10FB1BA4" w:rsidR="00857909" w:rsidRDefault="00857909"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0C6021D2" w14:textId="0D433A76" w:rsidR="00857909" w:rsidRDefault="00857909"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67267025" w14:textId="6B4CDC4D" w:rsidR="00857909" w:rsidRDefault="00857909"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EAC6384" w14:textId="77777777" w:rsidR="00857909" w:rsidRDefault="00857909"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bookmarkStart w:id="0" w:name="_GoBack"/>
      <w:bookmarkEnd w:id="0"/>
    </w:p>
    <w:p w14:paraId="087281F1" w14:textId="2B83DB7D"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C88145C" w14:textId="77777777"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B968C47" w14:textId="77777777"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7776E0F1" w14:textId="77777777" w:rsidR="0050443C" w:rsidRDefault="0050443C"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p>
    <w:p w14:paraId="55474B7D" w14:textId="6CDD0E34"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lastRenderedPageBreak/>
        <w:t>УТВЕРЖДЕНЫ</w:t>
      </w:r>
    </w:p>
    <w:p w14:paraId="2B27D71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Приказом Генерального директора</w:t>
      </w:r>
    </w:p>
    <w:p w14:paraId="3273A802"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bCs/>
          <w:sz w:val="20"/>
          <w:szCs w:val="20"/>
          <w:lang w:eastAsia="ru-RU"/>
        </w:rPr>
      </w:pPr>
      <w:r w:rsidRPr="00565AA1">
        <w:rPr>
          <w:rFonts w:eastAsiaTheme="minorEastAsia"/>
          <w:b/>
          <w:bCs/>
          <w:sz w:val="20"/>
          <w:szCs w:val="20"/>
          <w:lang w:eastAsia="ru-RU"/>
        </w:rPr>
        <w:t>ТКБ Инвестмент Партнерс (АО)</w:t>
      </w:r>
    </w:p>
    <w:p w14:paraId="1A012AF9" w14:textId="77777777"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Тимофеевым Д.Н.</w:t>
      </w:r>
    </w:p>
    <w:p w14:paraId="39DA488E" w14:textId="1899267F" w:rsidR="00565AA1" w:rsidRPr="00565AA1" w:rsidRDefault="00565AA1" w:rsidP="00565AA1">
      <w:pPr>
        <w:widowControl w:val="0"/>
        <w:autoSpaceDE w:val="0"/>
        <w:autoSpaceDN w:val="0"/>
        <w:adjustRightInd w:val="0"/>
        <w:spacing w:line="240" w:lineRule="exact"/>
        <w:ind w:left="3178" w:right="-4" w:firstLine="1142"/>
        <w:jc w:val="right"/>
        <w:rPr>
          <w:rFonts w:eastAsiaTheme="minorEastAsia"/>
          <w:b/>
          <w:sz w:val="20"/>
          <w:szCs w:val="20"/>
          <w:lang w:eastAsia="ru-RU"/>
        </w:rPr>
      </w:pPr>
      <w:r w:rsidRPr="00565AA1">
        <w:rPr>
          <w:rFonts w:eastAsiaTheme="minorEastAsia"/>
          <w:b/>
          <w:sz w:val="20"/>
          <w:szCs w:val="20"/>
          <w:lang w:eastAsia="ru-RU"/>
        </w:rPr>
        <w:t>от «</w:t>
      </w:r>
      <w:r w:rsidR="00D91557">
        <w:rPr>
          <w:rFonts w:eastAsiaTheme="minorEastAsia"/>
          <w:b/>
          <w:sz w:val="20"/>
          <w:szCs w:val="20"/>
          <w:lang w:eastAsia="ru-RU"/>
        </w:rPr>
        <w:t>1</w:t>
      </w:r>
      <w:r w:rsidR="00307CE0">
        <w:rPr>
          <w:rFonts w:eastAsiaTheme="minorEastAsia"/>
          <w:b/>
          <w:sz w:val="20"/>
          <w:szCs w:val="20"/>
          <w:lang w:eastAsia="ru-RU"/>
        </w:rPr>
        <w:t>0</w:t>
      </w:r>
      <w:r w:rsidRPr="00565AA1">
        <w:rPr>
          <w:rFonts w:eastAsiaTheme="minorEastAsia"/>
          <w:b/>
          <w:sz w:val="20"/>
          <w:szCs w:val="20"/>
          <w:lang w:eastAsia="ru-RU"/>
        </w:rPr>
        <w:t xml:space="preserve">» </w:t>
      </w:r>
      <w:r w:rsidR="00D91557">
        <w:rPr>
          <w:rFonts w:eastAsiaTheme="minorEastAsia"/>
          <w:b/>
          <w:sz w:val="20"/>
          <w:szCs w:val="20"/>
          <w:lang w:eastAsia="ru-RU"/>
        </w:rPr>
        <w:t>октября</w:t>
      </w:r>
      <w:r w:rsidR="00D91557" w:rsidRPr="00565AA1">
        <w:rPr>
          <w:rFonts w:eastAsiaTheme="minorEastAsia"/>
          <w:b/>
          <w:sz w:val="20"/>
          <w:szCs w:val="20"/>
          <w:lang w:eastAsia="ru-RU"/>
        </w:rPr>
        <w:t xml:space="preserve"> </w:t>
      </w:r>
      <w:r w:rsidRPr="00565AA1">
        <w:rPr>
          <w:rFonts w:eastAsiaTheme="minorEastAsia"/>
          <w:b/>
          <w:sz w:val="20"/>
          <w:szCs w:val="20"/>
          <w:lang w:eastAsia="ru-RU"/>
        </w:rPr>
        <w:t>2023г. №</w:t>
      </w:r>
      <w:r w:rsidR="003D5BD4">
        <w:rPr>
          <w:rFonts w:eastAsiaTheme="minorEastAsia"/>
          <w:b/>
          <w:sz w:val="20"/>
          <w:szCs w:val="20"/>
          <w:lang w:eastAsia="ru-RU"/>
        </w:rPr>
        <w:t>111</w:t>
      </w:r>
    </w:p>
    <w:p w14:paraId="061E4EF9"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53C862B3" w14:textId="77777777" w:rsidR="00565AA1" w:rsidRPr="00565AA1" w:rsidRDefault="00565AA1" w:rsidP="00565AA1">
      <w:pPr>
        <w:autoSpaceDE w:val="0"/>
        <w:autoSpaceDN w:val="0"/>
        <w:adjustRightInd w:val="0"/>
        <w:spacing w:line="240" w:lineRule="exact"/>
        <w:ind w:left="2338" w:right="2458" w:firstLine="1142"/>
        <w:rPr>
          <w:rFonts w:eastAsiaTheme="minorEastAsia"/>
          <w:sz w:val="20"/>
          <w:szCs w:val="20"/>
          <w:lang w:eastAsia="ru-RU"/>
        </w:rPr>
      </w:pPr>
    </w:p>
    <w:p w14:paraId="497F485D"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Правила</w:t>
      </w:r>
    </w:p>
    <w:p w14:paraId="330801BC" w14:textId="77777777" w:rsidR="00565AA1" w:rsidRPr="00565AA1" w:rsidRDefault="00565AA1" w:rsidP="00565AA1">
      <w:pPr>
        <w:keepNext/>
        <w:shd w:val="clear" w:color="auto" w:fill="FFFFFF"/>
        <w:spacing w:before="60" w:after="60"/>
        <w:jc w:val="center"/>
        <w:outlineLvl w:val="0"/>
        <w:rPr>
          <w:b/>
          <w:bCs/>
          <w:spacing w:val="-7"/>
        </w:rPr>
      </w:pPr>
      <w:r w:rsidRPr="00565AA1">
        <w:rPr>
          <w:b/>
          <w:bCs/>
          <w:spacing w:val="-7"/>
        </w:rPr>
        <w:t>доверительного управления</w:t>
      </w:r>
    </w:p>
    <w:p w14:paraId="23EE057E" w14:textId="77777777" w:rsidR="00F13368" w:rsidRPr="003178B6" w:rsidRDefault="00F13368" w:rsidP="00F13368">
      <w:pPr>
        <w:keepNext/>
        <w:shd w:val="clear" w:color="auto" w:fill="FFFFFF"/>
        <w:spacing w:before="60" w:after="60"/>
        <w:jc w:val="center"/>
        <w:outlineLvl w:val="0"/>
        <w:rPr>
          <w:b/>
          <w:bCs/>
          <w:spacing w:val="-7"/>
        </w:rPr>
      </w:pPr>
      <w:r w:rsidRPr="003178B6">
        <w:rPr>
          <w:b/>
          <w:bCs/>
          <w:spacing w:val="-7"/>
        </w:rPr>
        <w:t>Закрытым паевым инвестиционным фондом рыночных финансовых инструментов</w:t>
      </w:r>
    </w:p>
    <w:p w14:paraId="7D556B0B" w14:textId="77777777" w:rsidR="00F13368" w:rsidRPr="003178B6" w:rsidRDefault="00F13368" w:rsidP="00F13368">
      <w:pPr>
        <w:keepNext/>
        <w:shd w:val="clear" w:color="auto" w:fill="FFFFFF"/>
        <w:spacing w:before="60" w:after="60"/>
        <w:jc w:val="center"/>
        <w:outlineLvl w:val="0"/>
        <w:rPr>
          <w:b/>
          <w:spacing w:val="-1"/>
        </w:rPr>
      </w:pPr>
      <w:r w:rsidRPr="003178B6">
        <w:rPr>
          <w:b/>
          <w:spacing w:val="-1"/>
        </w:rPr>
        <w:t xml:space="preserve">«Заблокированные активы паевого инвестиционного фонда </w:t>
      </w:r>
    </w:p>
    <w:p w14:paraId="50F86EA5" w14:textId="77777777" w:rsidR="00F13368" w:rsidRPr="003178B6" w:rsidRDefault="00F13368" w:rsidP="00F13368">
      <w:pPr>
        <w:keepNext/>
        <w:shd w:val="clear" w:color="auto" w:fill="FFFFFF"/>
        <w:spacing w:before="60" w:after="60"/>
        <w:jc w:val="center"/>
        <w:outlineLvl w:val="0"/>
        <w:rPr>
          <w:b/>
          <w:bCs/>
          <w:spacing w:val="-7"/>
        </w:rPr>
      </w:pPr>
      <w:r w:rsidRPr="003178B6">
        <w:rPr>
          <w:b/>
          <w:spacing w:val="-1"/>
        </w:rPr>
        <w:t>«</w:t>
      </w:r>
      <w:r w:rsidRPr="003178B6">
        <w:rPr>
          <w:b/>
          <w:bCs/>
          <w:spacing w:val="-7"/>
        </w:rPr>
        <w:t>ТКБ Инвестмент Партнерс</w:t>
      </w:r>
      <w:r w:rsidRPr="003178B6">
        <w:rPr>
          <w:color w:val="FF0000"/>
          <w:spacing w:val="-7"/>
        </w:rPr>
        <w:t xml:space="preserve"> </w:t>
      </w:r>
      <w:r w:rsidRPr="003178B6">
        <w:rPr>
          <w:b/>
          <w:spacing w:val="-1"/>
        </w:rPr>
        <w:t xml:space="preserve">– </w:t>
      </w:r>
      <w:r w:rsidRPr="003178B6">
        <w:rPr>
          <w:b/>
          <w:bCs/>
          <w:spacing w:val="-7"/>
        </w:rPr>
        <w:t>Фонд акций глобальный</w:t>
      </w:r>
      <w:r w:rsidRPr="003178B6">
        <w:rPr>
          <w:b/>
          <w:spacing w:val="-1"/>
        </w:rPr>
        <w:t>»»</w:t>
      </w:r>
    </w:p>
    <w:p w14:paraId="45376D32" w14:textId="5C2724F9" w:rsidR="00CB2477" w:rsidRPr="009C0119" w:rsidRDefault="00CB2477" w:rsidP="00C86323">
      <w:pPr>
        <w:jc w:val="center"/>
        <w:rPr>
          <w:b/>
        </w:rPr>
      </w:pP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71640D68" w14:textId="1DD16E30" w:rsidR="003178B6" w:rsidRPr="00CC4052" w:rsidRDefault="00792A10" w:rsidP="00CC4052">
      <w:pPr>
        <w:pStyle w:val="afa"/>
        <w:numPr>
          <w:ilvl w:val="0"/>
          <w:numId w:val="3"/>
        </w:numPr>
        <w:ind w:left="0" w:firstLine="0"/>
        <w:jc w:val="both"/>
        <w:rPr>
          <w:sz w:val="22"/>
          <w:szCs w:val="22"/>
        </w:rPr>
      </w:pPr>
      <w:bookmarkStart w:id="2" w:name="p_1"/>
      <w:bookmarkEnd w:id="2"/>
      <w:r w:rsidRPr="00CC4052">
        <w:rPr>
          <w:sz w:val="22"/>
          <w:szCs w:val="22"/>
        </w:rPr>
        <w:t xml:space="preserve">Полное название паевого инвестиционного фонда: </w:t>
      </w:r>
      <w:r w:rsidR="003178B6" w:rsidRPr="00CC4052">
        <w:rPr>
          <w:sz w:val="22"/>
          <w:szCs w:val="22"/>
        </w:rPr>
        <w:t xml:space="preserve">Закрытый паевой инвестиционный фонд рыночных финансовых инструментов «Заблокированные активы паевого инвестиционного фонда «ТКБ Инвестмент Партнерс – Фонд акций глобальный»» (далее – фонд). В состав активов фонда входят активы Открытого паевого инвестиционного фонда рыночных финансовых инструментов «ТКБ Инвестмент Партнерс – Фонд акций глобальный»,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заблокированный фонд, заблокированные активы). </w:t>
      </w:r>
    </w:p>
    <w:p w14:paraId="72CD5EBB" w14:textId="6E3FC3E1" w:rsidR="00CC4052" w:rsidRPr="00CC4052" w:rsidRDefault="00792A10" w:rsidP="00CC4052">
      <w:pPr>
        <w:pStyle w:val="afa"/>
        <w:numPr>
          <w:ilvl w:val="0"/>
          <w:numId w:val="3"/>
        </w:numPr>
        <w:ind w:left="0" w:firstLine="0"/>
        <w:jc w:val="both"/>
        <w:rPr>
          <w:sz w:val="22"/>
          <w:szCs w:val="22"/>
        </w:rPr>
      </w:pPr>
      <w:r w:rsidRPr="00CC4052">
        <w:rPr>
          <w:sz w:val="22"/>
          <w:szCs w:val="22"/>
        </w:rPr>
        <w:t xml:space="preserve">Краткое название фонда: </w:t>
      </w:r>
      <w:r w:rsidR="00CC4052" w:rsidRPr="00CC4052">
        <w:rPr>
          <w:sz w:val="22"/>
          <w:szCs w:val="22"/>
        </w:rPr>
        <w:t>ЗПИФ рыночных финансовых инструментов «Заблокированные активы паевого инвестиционного фонда «ТКБ Инвестмент Партнерс – Фонд акций глобальный»».</w:t>
      </w:r>
    </w:p>
    <w:p w14:paraId="1519C78B" w14:textId="249F22F4" w:rsidR="00C86323" w:rsidRPr="00CC4052" w:rsidRDefault="00C86323" w:rsidP="002672A6">
      <w:pPr>
        <w:pStyle w:val="afa"/>
        <w:numPr>
          <w:ilvl w:val="0"/>
          <w:numId w:val="3"/>
        </w:numPr>
        <w:ind w:left="0" w:firstLine="0"/>
        <w:jc w:val="both"/>
        <w:rPr>
          <w:sz w:val="22"/>
          <w:szCs w:val="22"/>
        </w:rPr>
      </w:pPr>
      <w:bookmarkStart w:id="3" w:name="p_2"/>
      <w:bookmarkEnd w:id="3"/>
      <w:r w:rsidRPr="00CC4052">
        <w:rPr>
          <w:sz w:val="22"/>
          <w:szCs w:val="22"/>
        </w:rPr>
        <w:t xml:space="preserve">Тип фонда - </w:t>
      </w:r>
      <w:r w:rsidR="000D4E56" w:rsidRPr="00CC4052">
        <w:rPr>
          <w:sz w:val="22"/>
          <w:szCs w:val="22"/>
        </w:rPr>
        <w:t>закрытый</w:t>
      </w:r>
      <w:r w:rsidRPr="00CC4052">
        <w:rPr>
          <w:sz w:val="22"/>
          <w:szCs w:val="22"/>
        </w:rPr>
        <w:t>.</w:t>
      </w:r>
    </w:p>
    <w:p w14:paraId="788EA2E7" w14:textId="70C1FA04" w:rsidR="00527860" w:rsidRPr="003D7D80" w:rsidRDefault="002545EE" w:rsidP="002545EE">
      <w:pPr>
        <w:pStyle w:val="afa"/>
        <w:ind w:left="0"/>
        <w:jc w:val="both"/>
        <w:rPr>
          <w:sz w:val="22"/>
          <w:szCs w:val="22"/>
        </w:rPr>
      </w:pPr>
      <w:r w:rsidRPr="002545EE">
        <w:rPr>
          <w:sz w:val="22"/>
          <w:szCs w:val="22"/>
        </w:rPr>
        <w:t xml:space="preserve">3.1. </w:t>
      </w:r>
      <w:r w:rsidR="00132298" w:rsidRPr="003D7D80">
        <w:rPr>
          <w:sz w:val="22"/>
          <w:szCs w:val="22"/>
        </w:rPr>
        <w:t>Категория фонда – рыночных финансовых инструментов.</w:t>
      </w:r>
    </w:p>
    <w:p w14:paraId="7ACB9667" w14:textId="77777777" w:rsidR="002545EE" w:rsidRPr="003D7D80" w:rsidRDefault="002545EE" w:rsidP="00C82A3D">
      <w:pPr>
        <w:pStyle w:val="afa"/>
        <w:numPr>
          <w:ilvl w:val="0"/>
          <w:numId w:val="3"/>
        </w:numPr>
        <w:ind w:left="0" w:firstLine="0"/>
        <w:jc w:val="both"/>
        <w:rPr>
          <w:sz w:val="22"/>
          <w:szCs w:val="22"/>
        </w:rPr>
      </w:pPr>
      <w:bookmarkStart w:id="4" w:name="p_3"/>
      <w:bookmarkEnd w:id="4"/>
      <w:r w:rsidRPr="003D7D80">
        <w:rPr>
          <w:sz w:val="22"/>
          <w:szCs w:val="22"/>
        </w:rPr>
        <w:t>Полное фирменное наименование управляющей компании фонда (далее - управляющая компания): ТКБ Инвестмент Партнерс (Акционерное общество).</w:t>
      </w:r>
    </w:p>
    <w:p w14:paraId="6F55E899" w14:textId="544F95ED" w:rsidR="002545EE" w:rsidRPr="003D7D80" w:rsidRDefault="002545EE" w:rsidP="00C82A3D">
      <w:pPr>
        <w:pStyle w:val="afa"/>
        <w:numPr>
          <w:ilvl w:val="0"/>
          <w:numId w:val="3"/>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4DC92719" w14:textId="77777777" w:rsidR="002545EE" w:rsidRPr="003D7D80" w:rsidRDefault="002545EE" w:rsidP="00C82A3D">
      <w:pPr>
        <w:pStyle w:val="afa"/>
        <w:numPr>
          <w:ilvl w:val="0"/>
          <w:numId w:val="3"/>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Pr="003D7D80">
        <w:rPr>
          <w:sz w:val="22"/>
          <w:szCs w:val="22"/>
        </w:rPr>
        <w:t>7.</w:t>
      </w:r>
    </w:p>
    <w:p w14:paraId="38EDCB1D" w14:textId="2418DC8D" w:rsidR="002545EE" w:rsidRDefault="002545EE" w:rsidP="00C82A3D">
      <w:pPr>
        <w:pStyle w:val="afa"/>
        <w:numPr>
          <w:ilvl w:val="0"/>
          <w:numId w:val="3"/>
        </w:numPr>
        <w:ind w:left="0" w:firstLine="0"/>
        <w:jc w:val="both"/>
        <w:rPr>
          <w:sz w:val="22"/>
          <w:szCs w:val="22"/>
        </w:rPr>
      </w:pPr>
      <w:r w:rsidRPr="003D7D80">
        <w:rPr>
          <w:sz w:val="22"/>
          <w:szCs w:val="22"/>
        </w:rPr>
        <w:t>Полное фирменное наименование специализированного депозитария фонда</w:t>
      </w:r>
      <w:r>
        <w:rPr>
          <w:sz w:val="22"/>
          <w:szCs w:val="22"/>
        </w:rPr>
        <w:t>,</w:t>
      </w:r>
      <w:r w:rsidRPr="002545EE">
        <w:rPr>
          <w:color w:val="0070C0"/>
        </w:rPr>
        <w:t xml:space="preserve"> </w:t>
      </w:r>
      <w:r>
        <w:rPr>
          <w:rStyle w:val="FontStyle56"/>
          <w:color w:val="000000" w:themeColor="text1"/>
          <w:sz w:val="22"/>
          <w:szCs w:val="22"/>
        </w:rPr>
        <w:t>являющегося при формировании ф</w:t>
      </w:r>
      <w:r w:rsidRPr="002545EE">
        <w:rPr>
          <w:rStyle w:val="FontStyle56"/>
          <w:color w:val="000000" w:themeColor="text1"/>
          <w:sz w:val="22"/>
          <w:szCs w:val="22"/>
        </w:rPr>
        <w:t>онда специализированным депозитарием заблокированного фонда</w:t>
      </w:r>
      <w:r w:rsidRPr="002545EE">
        <w:rPr>
          <w:color w:val="000000" w:themeColor="text1"/>
          <w:sz w:val="22"/>
          <w:szCs w:val="22"/>
        </w:rPr>
        <w:t xml:space="preserve">  </w:t>
      </w:r>
      <w:r w:rsidRPr="003D7D80">
        <w:rPr>
          <w:sz w:val="22"/>
          <w:szCs w:val="22"/>
        </w:rPr>
        <w:t xml:space="preserve">(далее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1595F9FE" w14:textId="77777777" w:rsidR="002545EE" w:rsidRPr="003D7D80" w:rsidRDefault="002545EE" w:rsidP="00C82A3D">
      <w:pPr>
        <w:pStyle w:val="afa"/>
        <w:numPr>
          <w:ilvl w:val="0"/>
          <w:numId w:val="3"/>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35A452AD" w14:textId="77777777" w:rsidR="002545EE" w:rsidRPr="003D7D80" w:rsidRDefault="002545EE" w:rsidP="00C82A3D">
      <w:pPr>
        <w:pStyle w:val="afa"/>
        <w:numPr>
          <w:ilvl w:val="0"/>
          <w:numId w:val="3"/>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p>
    <w:p w14:paraId="7C0482AC" w14:textId="43D0990A" w:rsidR="002545EE" w:rsidRPr="003D7D80" w:rsidRDefault="002545EE" w:rsidP="00C82A3D">
      <w:pPr>
        <w:pStyle w:val="afa"/>
        <w:numPr>
          <w:ilvl w:val="0"/>
          <w:numId w:val="3"/>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w:t>
      </w:r>
      <w:r w:rsidR="00A81C85" w:rsidRPr="00A81C85">
        <w:rPr>
          <w:rStyle w:val="FontStyle56"/>
          <w:color w:val="000000" w:themeColor="text1"/>
          <w:sz w:val="22"/>
          <w:szCs w:val="22"/>
        </w:rPr>
        <w:t xml:space="preserve">ведение реестра </w:t>
      </w:r>
      <w:r w:rsidR="00A81C85">
        <w:rPr>
          <w:rStyle w:val="FontStyle56"/>
          <w:color w:val="000000" w:themeColor="text1"/>
          <w:sz w:val="22"/>
          <w:szCs w:val="22"/>
        </w:rPr>
        <w:t>владельцев инвестиционных паев ф</w:t>
      </w:r>
      <w:r w:rsidR="00A81C85" w:rsidRPr="00A81C85">
        <w:rPr>
          <w:rStyle w:val="FontStyle56"/>
          <w:color w:val="000000" w:themeColor="text1"/>
          <w:sz w:val="22"/>
          <w:szCs w:val="22"/>
        </w:rPr>
        <w:t>онда при его формировании, являющегося лицом, осуществляющим ведение реестра владельцев инвестиционных паев заблокированного фонда</w:t>
      </w:r>
      <w:r w:rsidR="00A81C85" w:rsidRPr="003D7D80">
        <w:rPr>
          <w:sz w:val="22"/>
          <w:szCs w:val="22"/>
        </w:rPr>
        <w:t xml:space="preserve"> </w:t>
      </w:r>
      <w:r w:rsidRPr="003D7D80">
        <w:rPr>
          <w:sz w:val="22"/>
          <w:szCs w:val="22"/>
        </w:rPr>
        <w:t xml:space="preserve">(далее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5415F9CB" w14:textId="77777777" w:rsidR="002545EE" w:rsidRDefault="002545EE" w:rsidP="00C82A3D">
      <w:pPr>
        <w:pStyle w:val="afa"/>
        <w:numPr>
          <w:ilvl w:val="0"/>
          <w:numId w:val="3"/>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6A1CBD94" w14:textId="2DDAA4CE" w:rsidR="002545EE" w:rsidRDefault="002545EE" w:rsidP="00C82A3D">
      <w:pPr>
        <w:pStyle w:val="afa"/>
        <w:numPr>
          <w:ilvl w:val="0"/>
          <w:numId w:val="3"/>
        </w:numPr>
        <w:ind w:left="0" w:firstLine="0"/>
        <w:jc w:val="both"/>
        <w:rPr>
          <w:sz w:val="22"/>
          <w:szCs w:val="22"/>
        </w:rPr>
      </w:pPr>
      <w:bookmarkStart w:id="12" w:name="p_12"/>
      <w:bookmarkEnd w:id="12"/>
      <w:r w:rsidRPr="003D7D80">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r w:rsidR="000D6861">
        <w:rPr>
          <w:sz w:val="22"/>
          <w:szCs w:val="22"/>
        </w:rPr>
        <w:t>.</w:t>
      </w:r>
    </w:p>
    <w:p w14:paraId="552B1868" w14:textId="77777777" w:rsidR="00596D99" w:rsidRPr="00686713" w:rsidRDefault="00596D99" w:rsidP="00C82A3D">
      <w:pPr>
        <w:pStyle w:val="afa"/>
        <w:numPr>
          <w:ilvl w:val="0"/>
          <w:numId w:val="3"/>
        </w:numPr>
        <w:ind w:left="0" w:firstLine="0"/>
        <w:jc w:val="both"/>
        <w:rPr>
          <w:sz w:val="22"/>
          <w:szCs w:val="22"/>
        </w:rPr>
      </w:pPr>
      <w:r w:rsidRPr="00686713">
        <w:rPr>
          <w:sz w:val="22"/>
          <w:szCs w:val="22"/>
        </w:rPr>
        <w:t>Полн</w:t>
      </w:r>
      <w:r>
        <w:rPr>
          <w:sz w:val="22"/>
          <w:szCs w:val="22"/>
        </w:rPr>
        <w:t>ое</w:t>
      </w:r>
      <w:r w:rsidRPr="00686713">
        <w:rPr>
          <w:sz w:val="22"/>
          <w:szCs w:val="22"/>
        </w:rPr>
        <w:t xml:space="preserve"> фирменн</w:t>
      </w:r>
      <w:r>
        <w:rPr>
          <w:sz w:val="22"/>
          <w:szCs w:val="22"/>
        </w:rPr>
        <w:t>о</w:t>
      </w:r>
      <w:r w:rsidRPr="00686713">
        <w:rPr>
          <w:sz w:val="22"/>
          <w:szCs w:val="22"/>
        </w:rPr>
        <w:t>е наименовани</w:t>
      </w:r>
      <w:r>
        <w:rPr>
          <w:sz w:val="22"/>
          <w:szCs w:val="22"/>
        </w:rPr>
        <w:t>е</w:t>
      </w:r>
      <w:r w:rsidRPr="00686713">
        <w:rPr>
          <w:sz w:val="22"/>
          <w:szCs w:val="22"/>
        </w:rPr>
        <w:t xml:space="preserve"> </w:t>
      </w:r>
      <w:r>
        <w:rPr>
          <w:sz w:val="22"/>
          <w:szCs w:val="22"/>
        </w:rPr>
        <w:t>оценочной</w:t>
      </w:r>
      <w:r w:rsidRPr="00686713">
        <w:rPr>
          <w:sz w:val="22"/>
          <w:szCs w:val="22"/>
        </w:rPr>
        <w:t xml:space="preserve"> компании</w:t>
      </w:r>
      <w:r w:rsidRPr="005012CB">
        <w:rPr>
          <w:sz w:val="22"/>
          <w:szCs w:val="22"/>
        </w:rPr>
        <w:t xml:space="preserve"> </w:t>
      </w:r>
      <w:r w:rsidRPr="00686713">
        <w:rPr>
          <w:sz w:val="22"/>
          <w:szCs w:val="22"/>
        </w:rPr>
        <w:t xml:space="preserve">(далее - оценщик): </w:t>
      </w:r>
    </w:p>
    <w:p w14:paraId="71542705"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686713">
        <w:rPr>
          <w:rFonts w:ascii="Times New Roman" w:hAnsi="Times New Roman" w:cs="Times New Roman"/>
          <w:sz w:val="22"/>
          <w:szCs w:val="22"/>
        </w:rPr>
        <w:t>Общество с ограниченной ответственностью «1 АРКА Консалтинг»,</w:t>
      </w:r>
    </w:p>
    <w:p w14:paraId="4469D178" w14:textId="77777777" w:rsidR="00596D99" w:rsidRPr="00686713" w:rsidRDefault="00596D99" w:rsidP="00596D99">
      <w:pPr>
        <w:pStyle w:val="ConsPlusNormal"/>
        <w:tabs>
          <w:tab w:val="left" w:pos="567"/>
        </w:tabs>
        <w:ind w:firstLine="567"/>
        <w:jc w:val="both"/>
        <w:rPr>
          <w:rFonts w:ascii="Times New Roman" w:hAnsi="Times New Roman" w:cs="Times New Roman"/>
          <w:sz w:val="22"/>
          <w:szCs w:val="22"/>
        </w:rPr>
      </w:pPr>
      <w:r w:rsidRPr="005012CB">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1187847059674</w:t>
      </w:r>
      <w:r w:rsidRPr="00171399">
        <w:rPr>
          <w:rFonts w:ascii="Times New Roman" w:hAnsi="Times New Roman" w:cs="Times New Roman"/>
          <w:sz w:val="22"/>
          <w:szCs w:val="22"/>
        </w:rPr>
        <w:t>.</w:t>
      </w:r>
    </w:p>
    <w:p w14:paraId="42A7AC1B" w14:textId="04BECF54" w:rsidR="002545EE" w:rsidRPr="00CC19A2" w:rsidRDefault="00CC19A2" w:rsidP="00C82A3D">
      <w:pPr>
        <w:pStyle w:val="afa"/>
        <w:numPr>
          <w:ilvl w:val="0"/>
          <w:numId w:val="3"/>
        </w:numPr>
        <w:ind w:left="0" w:firstLine="0"/>
        <w:jc w:val="both"/>
        <w:rPr>
          <w:color w:val="000000" w:themeColor="text1"/>
          <w:sz w:val="22"/>
          <w:szCs w:val="22"/>
        </w:rPr>
      </w:pPr>
      <w:r w:rsidRPr="00CC19A2">
        <w:rPr>
          <w:rStyle w:val="FontStyle56"/>
          <w:color w:val="000000" w:themeColor="text1"/>
          <w:sz w:val="22"/>
          <w:szCs w:val="22"/>
        </w:rPr>
        <w:t xml:space="preserve">Инвестиционные паи </w:t>
      </w:r>
      <w:r>
        <w:rPr>
          <w:rStyle w:val="FontStyle56"/>
          <w:color w:val="000000" w:themeColor="text1"/>
          <w:sz w:val="22"/>
          <w:szCs w:val="22"/>
        </w:rPr>
        <w:t>ф</w:t>
      </w:r>
      <w:r w:rsidRPr="00CC19A2">
        <w:rPr>
          <w:rStyle w:val="FontStyle56"/>
          <w:color w:val="000000" w:themeColor="text1"/>
          <w:sz w:val="22"/>
          <w:szCs w:val="22"/>
        </w:rPr>
        <w:t>онда не предназначены исключительно для квалифицированных инвесторов</w:t>
      </w:r>
      <w:r>
        <w:rPr>
          <w:rStyle w:val="FontStyle56"/>
          <w:color w:val="000000" w:themeColor="text1"/>
          <w:sz w:val="22"/>
          <w:szCs w:val="22"/>
        </w:rPr>
        <w:t>.</w:t>
      </w:r>
    </w:p>
    <w:p w14:paraId="17ECC45E" w14:textId="424DEDC6" w:rsidR="00527860" w:rsidRDefault="00527860" w:rsidP="00C82A3D">
      <w:pPr>
        <w:pStyle w:val="afa"/>
        <w:numPr>
          <w:ilvl w:val="0"/>
          <w:numId w:val="3"/>
        </w:numPr>
        <w:ind w:left="0" w:firstLine="0"/>
        <w:jc w:val="both"/>
        <w:rPr>
          <w:sz w:val="22"/>
          <w:szCs w:val="22"/>
        </w:rPr>
      </w:pPr>
      <w:r w:rsidRPr="003D7D80">
        <w:rPr>
          <w:sz w:val="22"/>
          <w:szCs w:val="22"/>
        </w:rPr>
        <w:lastRenderedPageBreak/>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FF4373">
      <w:pPr>
        <w:pStyle w:val="afa"/>
        <w:ind w:left="0" w:firstLine="54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22041084" w:rsidR="00527860" w:rsidRPr="00DC5392" w:rsidRDefault="00527860" w:rsidP="00C82A3D">
      <w:pPr>
        <w:pStyle w:val="afa"/>
        <w:numPr>
          <w:ilvl w:val="0"/>
          <w:numId w:val="3"/>
        </w:numPr>
        <w:ind w:left="0" w:firstLine="0"/>
        <w:jc w:val="both"/>
        <w:rPr>
          <w:rFonts w:eastAsiaTheme="minorHAnsi"/>
          <w:sz w:val="22"/>
          <w:szCs w:val="22"/>
        </w:rPr>
      </w:pPr>
      <w:r w:rsidRPr="00DC5392">
        <w:rPr>
          <w:sz w:val="22"/>
          <w:szCs w:val="22"/>
        </w:rPr>
        <w:t>Имущество</w:t>
      </w:r>
      <w:r w:rsidRPr="00DC5392">
        <w:rPr>
          <w:rFonts w:eastAsiaTheme="minorHAnsi"/>
          <w:sz w:val="22"/>
          <w:szCs w:val="22"/>
        </w:rPr>
        <w:t>,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5BF6B7FF" w:rsidR="00527860" w:rsidRPr="00DC5392" w:rsidRDefault="00527860" w:rsidP="00C82A3D">
      <w:pPr>
        <w:pStyle w:val="afa"/>
        <w:numPr>
          <w:ilvl w:val="0"/>
          <w:numId w:val="3"/>
        </w:numPr>
        <w:ind w:left="0" w:firstLine="0"/>
        <w:jc w:val="both"/>
        <w:rPr>
          <w:sz w:val="22"/>
          <w:szCs w:val="22"/>
        </w:rPr>
      </w:pPr>
      <w:r w:rsidRPr="00DC5392">
        <w:rPr>
          <w:sz w:val="22"/>
          <w:szCs w:val="22"/>
        </w:rPr>
        <w:t>Владельцы инвестиционных паев несут риск убытков, связанных с изменением рыночной стоимости имущества, составляющего фонд.</w:t>
      </w:r>
    </w:p>
    <w:p w14:paraId="204B68BC" w14:textId="04F5308B" w:rsidR="009B6CA6" w:rsidRPr="006C3E1E" w:rsidRDefault="006C3E1E" w:rsidP="00DC5392">
      <w:pPr>
        <w:pStyle w:val="afa"/>
        <w:ind w:left="0" w:firstLine="709"/>
        <w:jc w:val="both"/>
        <w:rPr>
          <w:rFonts w:eastAsiaTheme="minorHAnsi"/>
          <w:sz w:val="22"/>
          <w:szCs w:val="22"/>
        </w:rPr>
      </w:pPr>
      <w:r w:rsidRPr="006C3E1E">
        <w:rPr>
          <w:rStyle w:val="FontStyle56"/>
          <w:sz w:val="22"/>
          <w:szCs w:val="22"/>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w:t>
      </w:r>
      <w:r>
        <w:rPr>
          <w:rStyle w:val="FontStyle56"/>
          <w:sz w:val="22"/>
          <w:szCs w:val="22"/>
        </w:rPr>
        <w:t>тирует доходности инвестиций в ф</w:t>
      </w:r>
      <w:r w:rsidRPr="006C3E1E">
        <w:rPr>
          <w:rStyle w:val="FontStyle56"/>
          <w:sz w:val="22"/>
          <w:szCs w:val="22"/>
        </w:rPr>
        <w:t>онд, перед приобретением инвестиционных паев необходимо внимательно ознакомиться с правилами доверительного управлен</w:t>
      </w:r>
      <w:r>
        <w:rPr>
          <w:rStyle w:val="FontStyle56"/>
          <w:sz w:val="22"/>
          <w:szCs w:val="22"/>
        </w:rPr>
        <w:t>ия ф</w:t>
      </w:r>
      <w:r w:rsidRPr="006C3E1E">
        <w:rPr>
          <w:rStyle w:val="FontStyle56"/>
          <w:sz w:val="22"/>
          <w:szCs w:val="22"/>
        </w:rPr>
        <w:t>ондом</w:t>
      </w:r>
      <w:r w:rsidR="009B6CA6" w:rsidRPr="006C3E1E">
        <w:rPr>
          <w:sz w:val="22"/>
          <w:szCs w:val="22"/>
        </w:rPr>
        <w:t>.</w:t>
      </w:r>
    </w:p>
    <w:p w14:paraId="5FFCA1D2" w14:textId="0452B327" w:rsidR="00225BD9" w:rsidRPr="00CE1E17" w:rsidRDefault="00225BD9" w:rsidP="00C82A3D">
      <w:pPr>
        <w:pStyle w:val="afa"/>
        <w:numPr>
          <w:ilvl w:val="0"/>
          <w:numId w:val="3"/>
        </w:numPr>
        <w:ind w:left="0" w:firstLine="0"/>
        <w:jc w:val="both"/>
        <w:rPr>
          <w:rStyle w:val="FontStyle56"/>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CE1E17">
        <w:rPr>
          <w:color w:val="000000" w:themeColor="text1"/>
          <w:sz w:val="22"/>
          <w:szCs w:val="22"/>
        </w:rPr>
        <w:t>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r w:rsidRPr="00CE1E17">
        <w:rPr>
          <w:rStyle w:val="FontStyle56"/>
          <w:color w:val="000000" w:themeColor="text1"/>
          <w:sz w:val="22"/>
          <w:szCs w:val="22"/>
        </w:rPr>
        <w:t>.</w:t>
      </w:r>
    </w:p>
    <w:p w14:paraId="79D8DC89" w14:textId="6DF6130C" w:rsidR="00225BD9" w:rsidRPr="00A675AC" w:rsidRDefault="00225BD9" w:rsidP="00CE1E17">
      <w:pPr>
        <w:ind w:firstLine="720"/>
        <w:jc w:val="both"/>
        <w:rPr>
          <w:rStyle w:val="FontStyle56"/>
          <w:color w:val="FF0000"/>
          <w:sz w:val="22"/>
          <w:szCs w:val="22"/>
        </w:rPr>
      </w:pPr>
      <w:r w:rsidRPr="00225BD9">
        <w:rPr>
          <w:color w:val="000000" w:themeColor="text1"/>
          <w:sz w:val="22"/>
          <w:szCs w:val="22"/>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Фонда, равна совокупной стоимости </w:t>
      </w:r>
      <w:bookmarkStart w:id="24" w:name="_Hlk136084370"/>
      <w:r w:rsidRPr="00225BD9">
        <w:rPr>
          <w:color w:val="000000" w:themeColor="text1"/>
          <w:sz w:val="22"/>
          <w:szCs w:val="22"/>
        </w:rPr>
        <w:t xml:space="preserve">активов, передаваемых в соответствии с </w:t>
      </w:r>
      <w:hyperlink r:id="rId11">
        <w:r w:rsidRPr="00225BD9">
          <w:rPr>
            <w:color w:val="000000" w:themeColor="text1"/>
            <w:sz w:val="22"/>
            <w:szCs w:val="22"/>
          </w:rPr>
          <w:t>частью 3 статьи 5.4</w:t>
        </w:r>
      </w:hyperlink>
      <w:r w:rsidRPr="00225BD9">
        <w:rPr>
          <w:color w:val="000000" w:themeColor="text1"/>
          <w:sz w:val="22"/>
          <w:szCs w:val="22"/>
        </w:rPr>
        <w:t xml:space="preserve"> Федерального закона от 14.07.2022  №319-ФЗ «О внесении изменений в отдельные законодательные акты Российской Федерации"  (далее - обособляемые активы)</w:t>
      </w:r>
      <w:r w:rsidR="00CE1E17">
        <w:rPr>
          <w:color w:val="000000" w:themeColor="text1"/>
          <w:sz w:val="22"/>
          <w:szCs w:val="22"/>
        </w:rPr>
        <w:t xml:space="preserve"> в оплату инвестиционных паев ф</w:t>
      </w:r>
      <w:r w:rsidRPr="00225BD9">
        <w:rPr>
          <w:color w:val="000000" w:themeColor="text1"/>
          <w:sz w:val="22"/>
          <w:szCs w:val="22"/>
        </w:rPr>
        <w:t xml:space="preserve">онда при </w:t>
      </w:r>
      <w:r w:rsidRPr="00A675AC">
        <w:rPr>
          <w:color w:val="000000" w:themeColor="text1"/>
          <w:sz w:val="22"/>
          <w:szCs w:val="22"/>
        </w:rPr>
        <w:t>его формировании</w:t>
      </w:r>
      <w:bookmarkEnd w:id="24"/>
      <w:r w:rsidR="00984150" w:rsidRPr="00A675AC">
        <w:rPr>
          <w:color w:val="000000" w:themeColor="text1"/>
          <w:sz w:val="22"/>
          <w:szCs w:val="22"/>
        </w:rPr>
        <w:t>, указанной в С</w:t>
      </w:r>
      <w:r w:rsidRPr="00A675AC">
        <w:rPr>
          <w:color w:val="000000" w:themeColor="text1"/>
          <w:sz w:val="22"/>
          <w:szCs w:val="22"/>
        </w:rPr>
        <w:t>ообщении управ</w:t>
      </w:r>
      <w:r w:rsidR="00984150" w:rsidRPr="00A675AC">
        <w:rPr>
          <w:color w:val="000000" w:themeColor="text1"/>
          <w:sz w:val="22"/>
          <w:szCs w:val="22"/>
        </w:rPr>
        <w:t>ляющей компании о формировании ф</w:t>
      </w:r>
      <w:r w:rsidRPr="00A675AC">
        <w:rPr>
          <w:color w:val="000000" w:themeColor="text1"/>
          <w:sz w:val="22"/>
          <w:szCs w:val="22"/>
        </w:rPr>
        <w:t>онда, и соста</w:t>
      </w:r>
      <w:r w:rsidR="00433CBF" w:rsidRPr="00A675AC">
        <w:rPr>
          <w:color w:val="000000" w:themeColor="text1"/>
          <w:sz w:val="22"/>
          <w:szCs w:val="22"/>
        </w:rPr>
        <w:t xml:space="preserve">вляет </w:t>
      </w:r>
      <w:r w:rsidR="00433CBF" w:rsidRPr="00A675AC">
        <w:rPr>
          <w:b/>
          <w:color w:val="000000" w:themeColor="text1"/>
          <w:sz w:val="22"/>
          <w:szCs w:val="22"/>
        </w:rPr>
        <w:t>35380236,63</w:t>
      </w:r>
      <w:r w:rsidR="00A675AC">
        <w:rPr>
          <w:b/>
          <w:color w:val="000000" w:themeColor="text1"/>
          <w:sz w:val="22"/>
          <w:szCs w:val="22"/>
        </w:rPr>
        <w:t xml:space="preserve"> рублей</w:t>
      </w:r>
      <w:r w:rsidR="00433CBF" w:rsidRPr="00A675AC">
        <w:rPr>
          <w:color w:val="000000" w:themeColor="text1"/>
          <w:sz w:val="22"/>
          <w:szCs w:val="22"/>
        </w:rPr>
        <w:t xml:space="preserve"> (Тридцать пять миллионов триста восемьдесят тысяч двести тридцать шесть рублей шестьдесят три копейки)</w:t>
      </w:r>
      <w:r w:rsidRPr="00A675AC">
        <w:rPr>
          <w:color w:val="000000" w:themeColor="text1"/>
          <w:sz w:val="22"/>
          <w:szCs w:val="22"/>
        </w:rPr>
        <w:t xml:space="preserve">; </w:t>
      </w:r>
    </w:p>
    <w:p w14:paraId="27317A77" w14:textId="4D0FAB40" w:rsidR="00CE1E17" w:rsidRPr="00CE1E17" w:rsidRDefault="00CE1E17" w:rsidP="00C82A3D">
      <w:pPr>
        <w:pStyle w:val="afa"/>
        <w:numPr>
          <w:ilvl w:val="0"/>
          <w:numId w:val="3"/>
        </w:numPr>
        <w:ind w:left="0" w:firstLine="0"/>
        <w:jc w:val="both"/>
        <w:rPr>
          <w:rStyle w:val="FontStyle56"/>
          <w:sz w:val="22"/>
          <w:szCs w:val="22"/>
        </w:rPr>
      </w:pPr>
      <w:r w:rsidRPr="00CE1E17">
        <w:rPr>
          <w:color w:val="000000" w:themeColor="text1"/>
          <w:sz w:val="22"/>
          <w:szCs w:val="22"/>
        </w:rPr>
        <w:t>Срок</w:t>
      </w:r>
      <w:r w:rsidRPr="00CE1E17">
        <w:rPr>
          <w:rStyle w:val="FontStyle56"/>
          <w:sz w:val="22"/>
          <w:szCs w:val="22"/>
        </w:rPr>
        <w:t xml:space="preserve"> формирования </w:t>
      </w:r>
      <w:r>
        <w:rPr>
          <w:rStyle w:val="FontStyle56"/>
          <w:sz w:val="22"/>
          <w:szCs w:val="22"/>
        </w:rPr>
        <w:t>ф</w:t>
      </w:r>
      <w:r w:rsidRPr="00CE1E17">
        <w:rPr>
          <w:rStyle w:val="FontStyle56"/>
          <w:sz w:val="22"/>
          <w:szCs w:val="22"/>
        </w:rPr>
        <w:t xml:space="preserve">онда составляет </w:t>
      </w:r>
      <w:r w:rsidR="00311F42">
        <w:rPr>
          <w:rStyle w:val="FontStyle56"/>
          <w:sz w:val="22"/>
          <w:szCs w:val="22"/>
        </w:rPr>
        <w:t>40 (сорок) рабочих дней</w:t>
      </w:r>
      <w:r w:rsidR="00923D27">
        <w:rPr>
          <w:rStyle w:val="FontStyle56"/>
          <w:sz w:val="22"/>
          <w:szCs w:val="22"/>
        </w:rPr>
        <w:t xml:space="preserve"> </w:t>
      </w:r>
      <w:r w:rsidRPr="00CE1E17">
        <w:rPr>
          <w:rStyle w:val="FontStyle56"/>
          <w:sz w:val="22"/>
          <w:szCs w:val="22"/>
        </w:rPr>
        <w:t xml:space="preserve">с даты начала формирования. Датой завершения (окончания) формирования </w:t>
      </w:r>
      <w:r w:rsidR="00311F42">
        <w:rPr>
          <w:rStyle w:val="FontStyle56"/>
          <w:sz w:val="22"/>
          <w:szCs w:val="22"/>
        </w:rPr>
        <w:t>ф</w:t>
      </w:r>
      <w:r w:rsidRPr="00CE1E17">
        <w:rPr>
          <w:rStyle w:val="FontStyle56"/>
          <w:sz w:val="22"/>
          <w:szCs w:val="22"/>
        </w:rPr>
        <w:t xml:space="preserve">онда является дата регистрации изменений и дополнений в Правила в части, касающейся количества выданных инвестиционных паев </w:t>
      </w:r>
      <w:r w:rsidR="00311F42">
        <w:rPr>
          <w:rStyle w:val="FontStyle56"/>
          <w:sz w:val="22"/>
          <w:szCs w:val="22"/>
        </w:rPr>
        <w:t>ф</w:t>
      </w:r>
      <w:r w:rsidRPr="00CE1E17">
        <w:rPr>
          <w:rStyle w:val="FontStyle56"/>
          <w:sz w:val="22"/>
          <w:szCs w:val="22"/>
        </w:rPr>
        <w:t>онда</w:t>
      </w:r>
      <w:r w:rsidR="00311F42">
        <w:rPr>
          <w:rStyle w:val="FontStyle56"/>
          <w:sz w:val="22"/>
          <w:szCs w:val="22"/>
        </w:rPr>
        <w:t>.</w:t>
      </w:r>
    </w:p>
    <w:p w14:paraId="76702C5B" w14:textId="3AC0D399" w:rsidR="00276BDE" w:rsidRPr="003D7D80" w:rsidRDefault="00C86323" w:rsidP="00C82A3D">
      <w:pPr>
        <w:pStyle w:val="afa"/>
        <w:numPr>
          <w:ilvl w:val="0"/>
          <w:numId w:val="3"/>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756380">
        <w:rPr>
          <w:sz w:val="22"/>
          <w:szCs w:val="22"/>
        </w:rPr>
        <w:t>с</w:t>
      </w:r>
      <w:r w:rsidR="00276BDE" w:rsidRPr="003D7D80">
        <w:rPr>
          <w:sz w:val="22"/>
          <w:szCs w:val="22"/>
        </w:rPr>
        <w:t xml:space="preserve">рок действия договора доверительного управления фондом составляет период </w:t>
      </w:r>
      <w:r w:rsidR="00756380">
        <w:rPr>
          <w:sz w:val="22"/>
          <w:szCs w:val="22"/>
        </w:rPr>
        <w:t xml:space="preserve">15 лет </w:t>
      </w:r>
      <w:r w:rsidR="00276BDE" w:rsidRPr="003D7D80">
        <w:rPr>
          <w:sz w:val="22"/>
          <w:szCs w:val="22"/>
        </w:rPr>
        <w:t>с даты начала срока его формирования до даты окончания срока действия договора доверительного управления фондом.</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0BE8570F" w:rsidR="00C86323" w:rsidRPr="008C0E37" w:rsidRDefault="00F0680E" w:rsidP="00C82A3D">
      <w:pPr>
        <w:pStyle w:val="afa"/>
        <w:numPr>
          <w:ilvl w:val="0"/>
          <w:numId w:val="3"/>
        </w:numPr>
        <w:ind w:left="0" w:firstLine="0"/>
        <w:jc w:val="both"/>
        <w:rPr>
          <w:color w:val="000000" w:themeColor="text1"/>
          <w:sz w:val="22"/>
          <w:szCs w:val="22"/>
        </w:rPr>
      </w:pPr>
      <w:bookmarkStart w:id="25" w:name="p_26"/>
      <w:bookmarkEnd w:id="25"/>
      <w:r>
        <w:rPr>
          <w:rStyle w:val="FontStyle56"/>
          <w:color w:val="000000" w:themeColor="text1"/>
          <w:sz w:val="22"/>
          <w:szCs w:val="22"/>
        </w:rPr>
        <w:t>Целью инвестиционной политики у</w:t>
      </w:r>
      <w:r w:rsidR="008C0E37" w:rsidRPr="008C0E37">
        <w:rPr>
          <w:rStyle w:val="FontStyle56"/>
          <w:color w:val="000000" w:themeColor="text1"/>
          <w:sz w:val="22"/>
          <w:szCs w:val="22"/>
        </w:rPr>
        <w:t xml:space="preserve">правляющей компании является </w:t>
      </w:r>
      <w:r w:rsidR="008C0E37" w:rsidRPr="008C0E37">
        <w:rPr>
          <w:color w:val="000000" w:themeColor="text1"/>
          <w:sz w:val="22"/>
          <w:szCs w:val="22"/>
        </w:rPr>
        <w:t>осуществление доверительного упра</w:t>
      </w:r>
      <w:r>
        <w:rPr>
          <w:color w:val="000000" w:themeColor="text1"/>
          <w:sz w:val="22"/>
          <w:szCs w:val="22"/>
        </w:rPr>
        <w:t>вления активами, составляющими ф</w:t>
      </w:r>
      <w:r w:rsidR="008C0E37" w:rsidRPr="008C0E37">
        <w:rPr>
          <w:color w:val="000000" w:themeColor="text1"/>
          <w:sz w:val="22"/>
          <w:szCs w:val="22"/>
        </w:rPr>
        <w:t xml:space="preserve">онд, включая их </w:t>
      </w:r>
      <w:bookmarkStart w:id="26" w:name="_Hlk138764505"/>
      <w:r w:rsidR="008C0E37" w:rsidRPr="008C0E37">
        <w:rPr>
          <w:color w:val="000000" w:themeColor="text1"/>
          <w:sz w:val="22"/>
          <w:szCs w:val="22"/>
        </w:rPr>
        <w:t xml:space="preserve">реализацию </w:t>
      </w:r>
      <w:bookmarkStart w:id="27" w:name="_Hlk138845246"/>
      <w:r>
        <w:rPr>
          <w:color w:val="000000" w:themeColor="text1"/>
          <w:sz w:val="22"/>
          <w:szCs w:val="22"/>
        </w:rPr>
        <w:t>на наилучших доступных для у</w:t>
      </w:r>
      <w:r w:rsidR="008C0E37" w:rsidRPr="008C0E37">
        <w:rPr>
          <w:color w:val="000000" w:themeColor="text1"/>
          <w:sz w:val="22"/>
          <w:szCs w:val="22"/>
        </w:rPr>
        <w:t>правляющей компании условиях</w:t>
      </w:r>
      <w:bookmarkEnd w:id="26"/>
      <w:bookmarkEnd w:id="27"/>
      <w:r w:rsidR="008C0E37" w:rsidRPr="008C0E37">
        <w:rPr>
          <w:color w:val="000000" w:themeColor="text1"/>
          <w:sz w:val="22"/>
          <w:szCs w:val="22"/>
        </w:rPr>
        <w:t xml:space="preserve">, и выплата денежных средств, полученных в результате доверительного управления, владельцам инвестиционных паев в </w:t>
      </w:r>
      <w:r w:rsidR="00517B9D" w:rsidRPr="008C0E37">
        <w:rPr>
          <w:color w:val="000000" w:themeColor="text1"/>
          <w:sz w:val="22"/>
          <w:szCs w:val="22"/>
        </w:rPr>
        <w:t>форме</w:t>
      </w:r>
      <w:r w:rsidR="00517B9D" w:rsidRPr="008C0E37">
        <w:rPr>
          <w:rStyle w:val="FontStyle56"/>
          <w:color w:val="000000" w:themeColor="text1"/>
          <w:sz w:val="22"/>
          <w:szCs w:val="22"/>
        </w:rPr>
        <w:t xml:space="preserve"> </w:t>
      </w:r>
      <w:r w:rsidR="00517B9D" w:rsidRPr="008C0E37">
        <w:rPr>
          <w:color w:val="000000" w:themeColor="text1"/>
          <w:sz w:val="22"/>
          <w:szCs w:val="22"/>
        </w:rPr>
        <w:t>частичного</w:t>
      </w:r>
      <w:r w:rsidR="008C0E37" w:rsidRPr="008C0E37">
        <w:rPr>
          <w:color w:val="000000" w:themeColor="text1"/>
          <w:sz w:val="22"/>
          <w:szCs w:val="22"/>
        </w:rPr>
        <w:t xml:space="preserve"> погашения инвестиционных паев</w:t>
      </w:r>
      <w:r w:rsidR="00C86323" w:rsidRPr="008C0E37">
        <w:rPr>
          <w:color w:val="000000" w:themeColor="text1"/>
          <w:sz w:val="22"/>
          <w:szCs w:val="22"/>
        </w:rPr>
        <w:t>.</w:t>
      </w:r>
    </w:p>
    <w:p w14:paraId="0824B30E" w14:textId="382F036F" w:rsidR="00C36FAD" w:rsidRPr="00517B9D" w:rsidRDefault="00984F4D" w:rsidP="00C82A3D">
      <w:pPr>
        <w:pStyle w:val="afa"/>
        <w:numPr>
          <w:ilvl w:val="0"/>
          <w:numId w:val="3"/>
        </w:numPr>
        <w:ind w:left="0" w:firstLine="0"/>
        <w:jc w:val="both"/>
        <w:rPr>
          <w:sz w:val="22"/>
          <w:szCs w:val="22"/>
        </w:rPr>
      </w:pPr>
      <w:r w:rsidRPr="00517B9D">
        <w:rPr>
          <w:rStyle w:val="FontStyle56"/>
          <w:color w:val="000000" w:themeColor="text1"/>
          <w:sz w:val="22"/>
          <w:szCs w:val="22"/>
        </w:rPr>
        <w:t>Перечень</w:t>
      </w:r>
      <w:r w:rsidRPr="00517B9D">
        <w:rPr>
          <w:sz w:val="22"/>
          <w:szCs w:val="22"/>
        </w:rPr>
        <w:t xml:space="preserve"> о</w:t>
      </w:r>
      <w:r w:rsidR="00C36FAD" w:rsidRPr="00517B9D">
        <w:rPr>
          <w:sz w:val="22"/>
          <w:szCs w:val="22"/>
        </w:rPr>
        <w:t>бъект</w:t>
      </w:r>
      <w:r w:rsidRPr="00517B9D">
        <w:rPr>
          <w:sz w:val="22"/>
          <w:szCs w:val="22"/>
        </w:rPr>
        <w:t>ов</w:t>
      </w:r>
      <w:r w:rsidR="00C36FAD" w:rsidRPr="00517B9D">
        <w:rPr>
          <w:sz w:val="22"/>
          <w:szCs w:val="22"/>
        </w:rPr>
        <w:t xml:space="preserve"> инвестирования, их состав и описание.</w:t>
      </w:r>
    </w:p>
    <w:p w14:paraId="049814F4" w14:textId="77777777" w:rsidR="00F506E5" w:rsidRDefault="00F506E5" w:rsidP="00BD6A6A">
      <w:pPr>
        <w:shd w:val="clear" w:color="auto" w:fill="FFFFFF"/>
        <w:tabs>
          <w:tab w:val="left" w:pos="5004"/>
        </w:tabs>
        <w:jc w:val="both"/>
        <w:rPr>
          <w:sz w:val="22"/>
          <w:szCs w:val="22"/>
        </w:rPr>
      </w:pPr>
    </w:p>
    <w:p w14:paraId="5D1592D2" w14:textId="34BE538D" w:rsidR="00517B9D" w:rsidRPr="00BD6A6A" w:rsidRDefault="00517B9D" w:rsidP="00BD6A6A">
      <w:pPr>
        <w:shd w:val="clear" w:color="auto" w:fill="FFFFFF"/>
        <w:tabs>
          <w:tab w:val="left" w:pos="5004"/>
        </w:tabs>
        <w:jc w:val="both"/>
        <w:rPr>
          <w:sz w:val="22"/>
          <w:szCs w:val="22"/>
        </w:rPr>
      </w:pPr>
      <w:r w:rsidRPr="00BD6A6A">
        <w:rPr>
          <w:sz w:val="22"/>
          <w:szCs w:val="22"/>
        </w:rPr>
        <w:t xml:space="preserve">В состав активов </w:t>
      </w:r>
      <w:r w:rsidR="00BD6A6A" w:rsidRPr="00BD6A6A">
        <w:rPr>
          <w:sz w:val="22"/>
          <w:szCs w:val="22"/>
        </w:rPr>
        <w:t xml:space="preserve">фонда </w:t>
      </w:r>
      <w:r w:rsidRPr="00BD6A6A">
        <w:rPr>
          <w:sz w:val="22"/>
          <w:szCs w:val="22"/>
        </w:rPr>
        <w:t>могут входить только:</w:t>
      </w:r>
    </w:p>
    <w:p w14:paraId="1C4EF694" w14:textId="1725C75A" w:rsidR="0016249D" w:rsidRDefault="00ED79D4" w:rsidP="005B44FE">
      <w:pPr>
        <w:pStyle w:val="afa"/>
        <w:numPr>
          <w:ilvl w:val="1"/>
          <w:numId w:val="3"/>
        </w:numPr>
        <w:jc w:val="both"/>
        <w:rPr>
          <w:sz w:val="22"/>
          <w:szCs w:val="22"/>
        </w:rPr>
      </w:pPr>
      <w:bookmarkStart w:id="28" w:name="sub_14211"/>
      <w:bookmarkStart w:id="29" w:name="sub_10113"/>
      <w:r w:rsidRPr="005B44FE">
        <w:rPr>
          <w:sz w:val="22"/>
          <w:szCs w:val="22"/>
        </w:rPr>
        <w:t>Обособляемые активы (включая заблокированные активы и иные обособляем</w:t>
      </w:r>
      <w:r w:rsidR="00DD39BE" w:rsidRPr="005B44FE">
        <w:rPr>
          <w:sz w:val="22"/>
          <w:szCs w:val="22"/>
        </w:rPr>
        <w:t>ые активы, указанные в пункте 50</w:t>
      </w:r>
      <w:r w:rsidRPr="005B44FE">
        <w:rPr>
          <w:sz w:val="22"/>
          <w:szCs w:val="22"/>
        </w:rPr>
        <w:t xml:space="preserve"> настоящих Правил), которые передаются управляющей компанией в оплату инвестиционных паев фонда</w:t>
      </w:r>
      <w:r w:rsidR="0016249D" w:rsidRPr="005B44FE">
        <w:rPr>
          <w:sz w:val="22"/>
          <w:szCs w:val="22"/>
        </w:rPr>
        <w:t>:</w:t>
      </w:r>
    </w:p>
    <w:p w14:paraId="4C89D50E" w14:textId="1F5D977F" w:rsidR="0041046A" w:rsidRDefault="00035828" w:rsidP="005B44FE">
      <w:pPr>
        <w:pStyle w:val="afa"/>
        <w:numPr>
          <w:ilvl w:val="2"/>
          <w:numId w:val="3"/>
        </w:numPr>
        <w:jc w:val="both"/>
        <w:rPr>
          <w:sz w:val="22"/>
          <w:szCs w:val="22"/>
        </w:rPr>
      </w:pPr>
      <w:r>
        <w:rPr>
          <w:sz w:val="22"/>
          <w:szCs w:val="22"/>
        </w:rPr>
        <w:t>з</w:t>
      </w:r>
      <w:r w:rsidR="0041046A">
        <w:rPr>
          <w:sz w:val="22"/>
          <w:szCs w:val="22"/>
        </w:rPr>
        <w:t>аблокированные активы:</w:t>
      </w:r>
    </w:p>
    <w:p w14:paraId="709570FB" w14:textId="283594BB" w:rsidR="00E34254" w:rsidRDefault="005B44FE" w:rsidP="005B44FE">
      <w:pPr>
        <w:pStyle w:val="afa"/>
        <w:numPr>
          <w:ilvl w:val="3"/>
          <w:numId w:val="3"/>
        </w:numPr>
        <w:jc w:val="both"/>
        <w:rPr>
          <w:sz w:val="22"/>
          <w:szCs w:val="22"/>
        </w:rPr>
      </w:pPr>
      <w:r>
        <w:rPr>
          <w:sz w:val="22"/>
          <w:szCs w:val="22"/>
        </w:rPr>
        <w:t>а</w:t>
      </w:r>
      <w:r w:rsidR="00B277C5">
        <w:rPr>
          <w:sz w:val="22"/>
          <w:szCs w:val="22"/>
        </w:rPr>
        <w:t>кции иностранных акционерных обществ</w:t>
      </w:r>
      <w:r w:rsidR="00E34254">
        <w:rPr>
          <w:sz w:val="22"/>
          <w:szCs w:val="22"/>
        </w:rPr>
        <w:t>:</w:t>
      </w:r>
    </w:p>
    <w:p w14:paraId="1B95A9CB" w14:textId="551DA678" w:rsidR="00ED79D4" w:rsidRDefault="00E34254" w:rsidP="005B44FE">
      <w:pPr>
        <w:pStyle w:val="afa"/>
        <w:ind w:left="1462"/>
        <w:jc w:val="both"/>
        <w:rPr>
          <w:sz w:val="22"/>
          <w:szCs w:val="22"/>
          <w:lang w:eastAsia="en-US"/>
        </w:rPr>
      </w:pPr>
      <w:r w:rsidRPr="00C60F3E">
        <w:rPr>
          <w:sz w:val="22"/>
          <w:szCs w:val="22"/>
          <w:lang w:eastAsia="en-US"/>
        </w:rPr>
        <w:t>Международный идентификационный код ценной бумаги (далее – ISIN):</w:t>
      </w:r>
    </w:p>
    <w:p w14:paraId="6D882D3F" w14:textId="580C5838" w:rsidR="00B277C5" w:rsidRDefault="00B277C5" w:rsidP="005B44FE">
      <w:pPr>
        <w:pStyle w:val="afa"/>
        <w:ind w:left="1462"/>
        <w:jc w:val="both"/>
        <w:rPr>
          <w:sz w:val="22"/>
          <w:szCs w:val="22"/>
          <w:lang w:val="en-US" w:eastAsia="en-US"/>
        </w:rPr>
      </w:pPr>
      <w:r w:rsidRPr="005B44FE">
        <w:rPr>
          <w:sz w:val="22"/>
          <w:szCs w:val="22"/>
          <w:lang w:val="en-US" w:eastAsia="en-US"/>
        </w:rPr>
        <w:t>US02079K1079,</w:t>
      </w:r>
      <w:r w:rsidR="00290FAE" w:rsidRPr="005B44FE">
        <w:rPr>
          <w:lang w:val="en-US"/>
        </w:rPr>
        <w:t xml:space="preserve"> </w:t>
      </w:r>
      <w:r w:rsidR="00290FAE" w:rsidRPr="005B44FE">
        <w:rPr>
          <w:sz w:val="22"/>
          <w:szCs w:val="22"/>
          <w:lang w:val="en-US" w:eastAsia="en-US"/>
        </w:rPr>
        <w:t xml:space="preserve">US0231351067, </w:t>
      </w:r>
      <w:r w:rsidRPr="005B44FE">
        <w:rPr>
          <w:sz w:val="22"/>
          <w:szCs w:val="22"/>
          <w:lang w:val="en-US" w:eastAsia="en-US"/>
        </w:rPr>
        <w:t xml:space="preserve"> </w:t>
      </w:r>
      <w:r w:rsidR="00290FAE" w:rsidRPr="005B44FE">
        <w:rPr>
          <w:sz w:val="22"/>
          <w:szCs w:val="22"/>
          <w:lang w:val="en-US" w:eastAsia="en-US"/>
        </w:rPr>
        <w:t xml:space="preserve">US0378331005, US1667641005, US30231G1022, </w:t>
      </w:r>
      <w:r w:rsidR="00290FAE" w:rsidRPr="00290FAE">
        <w:rPr>
          <w:sz w:val="22"/>
          <w:szCs w:val="22"/>
          <w:lang w:val="en-US" w:eastAsia="en-US"/>
        </w:rPr>
        <w:t>US4592001014</w:t>
      </w:r>
      <w:r w:rsidR="00290FAE" w:rsidRPr="005B44FE">
        <w:rPr>
          <w:sz w:val="22"/>
          <w:szCs w:val="22"/>
          <w:lang w:val="en-US" w:eastAsia="en-US"/>
        </w:rPr>
        <w:t xml:space="preserve">, </w:t>
      </w:r>
      <w:r w:rsidR="001C5F20" w:rsidRPr="001C5F20">
        <w:rPr>
          <w:sz w:val="22"/>
          <w:szCs w:val="22"/>
          <w:lang w:val="en-US" w:eastAsia="en-US"/>
        </w:rPr>
        <w:t>US4781601046</w:t>
      </w:r>
      <w:r w:rsidR="001C5F20" w:rsidRPr="005B44FE">
        <w:rPr>
          <w:sz w:val="22"/>
          <w:szCs w:val="22"/>
          <w:lang w:val="en-US" w:eastAsia="en-US"/>
        </w:rPr>
        <w:t xml:space="preserve">, </w:t>
      </w:r>
      <w:r w:rsidR="001C5F20" w:rsidRPr="001C5F20">
        <w:rPr>
          <w:sz w:val="22"/>
          <w:szCs w:val="22"/>
          <w:lang w:val="en-US" w:eastAsia="en-US"/>
        </w:rPr>
        <w:t>US50155Q1004</w:t>
      </w:r>
      <w:r w:rsidR="001C5F20" w:rsidRPr="005B44FE">
        <w:rPr>
          <w:sz w:val="22"/>
          <w:szCs w:val="22"/>
          <w:lang w:val="en-US" w:eastAsia="en-US"/>
        </w:rPr>
        <w:t xml:space="preserve">, </w:t>
      </w:r>
      <w:r w:rsidR="001C5F20" w:rsidRPr="001C5F20">
        <w:rPr>
          <w:sz w:val="22"/>
          <w:szCs w:val="22"/>
          <w:lang w:val="en-US" w:eastAsia="en-US"/>
        </w:rPr>
        <w:t>US5801351017</w:t>
      </w:r>
      <w:r w:rsidR="001C5F20" w:rsidRPr="005B44FE">
        <w:rPr>
          <w:sz w:val="22"/>
          <w:szCs w:val="22"/>
          <w:lang w:val="en-US" w:eastAsia="en-US"/>
        </w:rPr>
        <w:t xml:space="preserve">, </w:t>
      </w:r>
      <w:r w:rsidR="001C5F20" w:rsidRPr="001C5F20">
        <w:rPr>
          <w:sz w:val="22"/>
          <w:szCs w:val="22"/>
          <w:lang w:val="en-US" w:eastAsia="en-US"/>
        </w:rPr>
        <w:t>US5949181045</w:t>
      </w:r>
      <w:r w:rsidR="001C5F20" w:rsidRPr="005B44FE">
        <w:rPr>
          <w:sz w:val="22"/>
          <w:szCs w:val="22"/>
          <w:lang w:val="en-US" w:eastAsia="en-US"/>
        </w:rPr>
        <w:t xml:space="preserve">, </w:t>
      </w:r>
      <w:r w:rsidR="001C5F20" w:rsidRPr="001C5F20">
        <w:rPr>
          <w:sz w:val="22"/>
          <w:szCs w:val="22"/>
          <w:lang w:val="en-US" w:eastAsia="en-US"/>
        </w:rPr>
        <w:t>US7170811035</w:t>
      </w:r>
      <w:r w:rsidR="001C5F20" w:rsidRPr="005B44FE">
        <w:rPr>
          <w:sz w:val="22"/>
          <w:szCs w:val="22"/>
          <w:lang w:val="en-US" w:eastAsia="en-US"/>
        </w:rPr>
        <w:t xml:space="preserve">, </w:t>
      </w:r>
      <w:r w:rsidR="001C5F20" w:rsidRPr="001C5F20">
        <w:rPr>
          <w:sz w:val="22"/>
          <w:szCs w:val="22"/>
          <w:lang w:val="en-US" w:eastAsia="en-US"/>
        </w:rPr>
        <w:t>US1912161007</w:t>
      </w:r>
      <w:r w:rsidR="001C5F20" w:rsidRPr="005B44FE">
        <w:rPr>
          <w:sz w:val="22"/>
          <w:szCs w:val="22"/>
          <w:lang w:val="en-US" w:eastAsia="en-US"/>
        </w:rPr>
        <w:t xml:space="preserve">, </w:t>
      </w:r>
      <w:r w:rsidR="001C5F20" w:rsidRPr="001C5F20">
        <w:rPr>
          <w:sz w:val="22"/>
          <w:szCs w:val="22"/>
          <w:lang w:val="en-US" w:eastAsia="en-US"/>
        </w:rPr>
        <w:t>US92826C8394</w:t>
      </w:r>
      <w:r w:rsidR="001C5F20" w:rsidRPr="005B44FE">
        <w:rPr>
          <w:sz w:val="22"/>
          <w:szCs w:val="22"/>
          <w:lang w:val="en-US" w:eastAsia="en-US"/>
        </w:rPr>
        <w:t xml:space="preserve">, </w:t>
      </w:r>
      <w:r w:rsidR="00961F7B" w:rsidRPr="00961F7B">
        <w:rPr>
          <w:sz w:val="22"/>
          <w:szCs w:val="22"/>
          <w:lang w:val="en-US" w:eastAsia="en-US"/>
        </w:rPr>
        <w:t>US9311421039</w:t>
      </w:r>
      <w:r w:rsidR="00961F7B" w:rsidRPr="005B44FE">
        <w:rPr>
          <w:sz w:val="22"/>
          <w:szCs w:val="22"/>
          <w:lang w:val="en-US" w:eastAsia="en-US"/>
        </w:rPr>
        <w:t xml:space="preserve">, </w:t>
      </w:r>
      <w:r w:rsidR="00961F7B" w:rsidRPr="00961F7B">
        <w:rPr>
          <w:sz w:val="22"/>
          <w:szCs w:val="22"/>
          <w:lang w:val="en-US" w:eastAsia="en-US"/>
        </w:rPr>
        <w:t>US3635761097</w:t>
      </w:r>
      <w:r w:rsidR="00961F7B" w:rsidRPr="005B44FE">
        <w:rPr>
          <w:sz w:val="22"/>
          <w:szCs w:val="22"/>
          <w:lang w:val="en-US" w:eastAsia="en-US"/>
        </w:rPr>
        <w:t xml:space="preserve">, </w:t>
      </w:r>
      <w:r w:rsidR="00961F7B" w:rsidRPr="00961F7B">
        <w:rPr>
          <w:sz w:val="22"/>
          <w:szCs w:val="22"/>
          <w:lang w:val="en-US" w:eastAsia="en-US"/>
        </w:rPr>
        <w:t>US0533321024</w:t>
      </w:r>
      <w:r w:rsidR="00961F7B" w:rsidRPr="005B44FE">
        <w:rPr>
          <w:sz w:val="22"/>
          <w:szCs w:val="22"/>
          <w:lang w:val="en-US" w:eastAsia="en-US"/>
        </w:rPr>
        <w:t xml:space="preserve">, </w:t>
      </w:r>
      <w:r w:rsidR="00961F7B" w:rsidRPr="00961F7B">
        <w:rPr>
          <w:sz w:val="22"/>
          <w:szCs w:val="22"/>
          <w:lang w:val="en-US" w:eastAsia="en-US"/>
        </w:rPr>
        <w:t>US0534841012</w:t>
      </w:r>
      <w:r w:rsidR="00961F7B" w:rsidRPr="005B44FE">
        <w:rPr>
          <w:sz w:val="22"/>
          <w:szCs w:val="22"/>
          <w:lang w:val="en-US" w:eastAsia="en-US"/>
        </w:rPr>
        <w:t xml:space="preserve">, </w:t>
      </w:r>
      <w:r w:rsidR="00961F7B" w:rsidRPr="00961F7B">
        <w:rPr>
          <w:sz w:val="22"/>
          <w:szCs w:val="22"/>
          <w:lang w:val="en-US" w:eastAsia="en-US"/>
        </w:rPr>
        <w:t>US0536111091</w:t>
      </w:r>
      <w:r w:rsidR="00961F7B" w:rsidRPr="005B44FE">
        <w:rPr>
          <w:sz w:val="22"/>
          <w:szCs w:val="22"/>
          <w:lang w:val="en-US" w:eastAsia="en-US"/>
        </w:rPr>
        <w:t xml:space="preserve">, </w:t>
      </w:r>
      <w:r w:rsidR="00961F7B" w:rsidRPr="00961F7B">
        <w:rPr>
          <w:sz w:val="22"/>
          <w:szCs w:val="22"/>
          <w:lang w:val="en-US" w:eastAsia="en-US"/>
        </w:rPr>
        <w:t>US0640581007</w:t>
      </w:r>
      <w:r w:rsidR="00961F7B" w:rsidRPr="005B44FE">
        <w:rPr>
          <w:sz w:val="22"/>
          <w:szCs w:val="22"/>
          <w:lang w:val="en-US" w:eastAsia="en-US"/>
        </w:rPr>
        <w:t xml:space="preserve">, </w:t>
      </w:r>
      <w:r w:rsidR="00961F7B" w:rsidRPr="00961F7B">
        <w:rPr>
          <w:sz w:val="22"/>
          <w:szCs w:val="22"/>
          <w:lang w:val="en-US" w:eastAsia="en-US"/>
        </w:rPr>
        <w:t>US2600031080</w:t>
      </w:r>
      <w:r w:rsidR="00961F7B" w:rsidRPr="005B44FE">
        <w:rPr>
          <w:sz w:val="22"/>
          <w:szCs w:val="22"/>
          <w:lang w:val="en-US" w:eastAsia="en-US"/>
        </w:rPr>
        <w:t xml:space="preserve">, </w:t>
      </w:r>
      <w:r w:rsidR="0079096C" w:rsidRPr="0079096C">
        <w:rPr>
          <w:sz w:val="22"/>
          <w:szCs w:val="22"/>
          <w:lang w:val="en-US" w:eastAsia="en-US"/>
        </w:rPr>
        <w:lastRenderedPageBreak/>
        <w:t>US2786421030</w:t>
      </w:r>
      <w:r w:rsidR="0079096C" w:rsidRPr="005B44FE">
        <w:rPr>
          <w:sz w:val="22"/>
          <w:szCs w:val="22"/>
          <w:lang w:val="en-US" w:eastAsia="en-US"/>
        </w:rPr>
        <w:t xml:space="preserve">, </w:t>
      </w:r>
      <w:r w:rsidR="0079096C" w:rsidRPr="0079096C">
        <w:rPr>
          <w:sz w:val="22"/>
          <w:szCs w:val="22"/>
          <w:lang w:val="en-US" w:eastAsia="en-US"/>
        </w:rPr>
        <w:t>US28176E1082</w:t>
      </w:r>
      <w:r w:rsidR="0079096C" w:rsidRPr="005B44FE">
        <w:rPr>
          <w:sz w:val="22"/>
          <w:szCs w:val="22"/>
          <w:lang w:val="en-US" w:eastAsia="en-US"/>
        </w:rPr>
        <w:t xml:space="preserve">, </w:t>
      </w:r>
      <w:r w:rsidR="0079096C" w:rsidRPr="0079096C">
        <w:rPr>
          <w:sz w:val="22"/>
          <w:szCs w:val="22"/>
          <w:lang w:val="en-US" w:eastAsia="en-US"/>
        </w:rPr>
        <w:t>US45168D1046</w:t>
      </w:r>
      <w:r w:rsidR="0079096C" w:rsidRPr="005B44FE">
        <w:rPr>
          <w:sz w:val="22"/>
          <w:szCs w:val="22"/>
          <w:lang w:val="en-US" w:eastAsia="en-US"/>
        </w:rPr>
        <w:t xml:space="preserve">, </w:t>
      </w:r>
      <w:r w:rsidR="0079096C" w:rsidRPr="0079096C">
        <w:rPr>
          <w:sz w:val="22"/>
          <w:szCs w:val="22"/>
          <w:lang w:val="en-US" w:eastAsia="en-US"/>
        </w:rPr>
        <w:t>US46284V1017</w:t>
      </w:r>
      <w:r w:rsidR="0079096C" w:rsidRPr="005B44FE">
        <w:rPr>
          <w:sz w:val="22"/>
          <w:szCs w:val="22"/>
          <w:lang w:val="en-US" w:eastAsia="en-US"/>
        </w:rPr>
        <w:t xml:space="preserve">, </w:t>
      </w:r>
      <w:r w:rsidR="0079096C" w:rsidRPr="0079096C">
        <w:rPr>
          <w:sz w:val="22"/>
          <w:szCs w:val="22"/>
          <w:lang w:val="en-US" w:eastAsia="en-US"/>
        </w:rPr>
        <w:t>US46982L1089</w:t>
      </w:r>
      <w:r w:rsidR="0079096C" w:rsidRPr="005B44FE">
        <w:rPr>
          <w:sz w:val="22"/>
          <w:szCs w:val="22"/>
          <w:lang w:val="en-US" w:eastAsia="en-US"/>
        </w:rPr>
        <w:t xml:space="preserve">, </w:t>
      </w:r>
      <w:r w:rsidR="0079096C" w:rsidRPr="0079096C">
        <w:rPr>
          <w:sz w:val="22"/>
          <w:szCs w:val="22"/>
          <w:lang w:val="en-US" w:eastAsia="en-US"/>
        </w:rPr>
        <w:t>US49338L1035</w:t>
      </w:r>
      <w:r w:rsidR="0079096C" w:rsidRPr="005B44FE">
        <w:rPr>
          <w:sz w:val="22"/>
          <w:szCs w:val="22"/>
          <w:lang w:val="en-US" w:eastAsia="en-US"/>
        </w:rPr>
        <w:t xml:space="preserve">, </w:t>
      </w:r>
      <w:r w:rsidR="0079096C" w:rsidRPr="0079096C">
        <w:rPr>
          <w:sz w:val="22"/>
          <w:szCs w:val="22"/>
          <w:lang w:val="en-US" w:eastAsia="en-US"/>
        </w:rPr>
        <w:t>US6200763075</w:t>
      </w:r>
      <w:r w:rsidR="0079096C" w:rsidRPr="005B44FE">
        <w:rPr>
          <w:sz w:val="22"/>
          <w:szCs w:val="22"/>
          <w:lang w:val="en-US" w:eastAsia="en-US"/>
        </w:rPr>
        <w:t xml:space="preserve">, </w:t>
      </w:r>
      <w:r w:rsidR="005B44FE" w:rsidRPr="005B44FE">
        <w:rPr>
          <w:sz w:val="22"/>
          <w:szCs w:val="22"/>
          <w:lang w:val="en-US" w:eastAsia="en-US"/>
        </w:rPr>
        <w:t>US6311031081, US67103H1077, US74460D1090, US8716071076, US74144T1088, US87612E1064, US8923561067, US9553061055.</w:t>
      </w:r>
    </w:p>
    <w:p w14:paraId="6CA13CB3" w14:textId="12827312" w:rsidR="00D36C7C" w:rsidRPr="00D36C7C" w:rsidRDefault="00313F94" w:rsidP="00D36C7C">
      <w:pPr>
        <w:pStyle w:val="afa"/>
        <w:numPr>
          <w:ilvl w:val="3"/>
          <w:numId w:val="3"/>
        </w:numPr>
        <w:jc w:val="both"/>
        <w:rPr>
          <w:sz w:val="22"/>
          <w:szCs w:val="22"/>
          <w:lang w:eastAsia="en-US"/>
        </w:rPr>
      </w:pPr>
      <w:r w:rsidRPr="00114653">
        <w:rPr>
          <w:sz w:val="22"/>
          <w:szCs w:val="22"/>
        </w:rPr>
        <w:t>права требования из договоров, заключенных для целей довер</w:t>
      </w:r>
      <w:r>
        <w:rPr>
          <w:sz w:val="22"/>
          <w:szCs w:val="22"/>
        </w:rPr>
        <w:t>ительного управления активами заблокированного фонда</w:t>
      </w:r>
      <w:r w:rsidRPr="00114653">
        <w:rPr>
          <w:sz w:val="22"/>
          <w:szCs w:val="22"/>
        </w:rPr>
        <w:t>,</w:t>
      </w:r>
      <w:r>
        <w:rPr>
          <w:sz w:val="22"/>
          <w:szCs w:val="22"/>
        </w:rPr>
        <w:t xml:space="preserve"> дебиторская задолженность по дивидендам, </w:t>
      </w:r>
      <w:r w:rsidRPr="003C022C">
        <w:rPr>
          <w:sz w:val="22"/>
          <w:szCs w:val="22"/>
        </w:rPr>
        <w:t>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w:t>
      </w:r>
      <w:r>
        <w:rPr>
          <w:sz w:val="22"/>
          <w:szCs w:val="22"/>
        </w:rPr>
        <w:t>дан Российской Федерации</w:t>
      </w:r>
      <w:r w:rsidR="00D36C7C">
        <w:rPr>
          <w:sz w:val="22"/>
          <w:szCs w:val="22"/>
        </w:rPr>
        <w:t>.</w:t>
      </w:r>
    </w:p>
    <w:p w14:paraId="4EBCB422" w14:textId="77777777" w:rsidR="005B44FE" w:rsidRPr="00D36C7C" w:rsidRDefault="005B44FE" w:rsidP="005B44FE">
      <w:pPr>
        <w:pStyle w:val="afa"/>
        <w:ind w:left="1462"/>
        <w:jc w:val="both"/>
        <w:rPr>
          <w:sz w:val="22"/>
          <w:szCs w:val="22"/>
          <w:lang w:eastAsia="en-US"/>
        </w:rPr>
      </w:pPr>
    </w:p>
    <w:p w14:paraId="5B5DA9D4" w14:textId="77777777" w:rsidR="00D327A6" w:rsidRDefault="00035828" w:rsidP="005B44FE">
      <w:pPr>
        <w:pStyle w:val="afa"/>
        <w:numPr>
          <w:ilvl w:val="2"/>
          <w:numId w:val="3"/>
        </w:numPr>
        <w:jc w:val="both"/>
        <w:rPr>
          <w:sz w:val="22"/>
          <w:szCs w:val="22"/>
        </w:rPr>
      </w:pPr>
      <w:r>
        <w:rPr>
          <w:sz w:val="22"/>
          <w:szCs w:val="22"/>
        </w:rPr>
        <w:t>незаблокированные активы:</w:t>
      </w:r>
    </w:p>
    <w:p w14:paraId="3A780D58" w14:textId="65C84F59" w:rsidR="007C04A0" w:rsidRPr="005B44FE" w:rsidRDefault="00D327A6" w:rsidP="005B44FE">
      <w:pPr>
        <w:pStyle w:val="afa"/>
        <w:numPr>
          <w:ilvl w:val="3"/>
          <w:numId w:val="3"/>
        </w:numPr>
        <w:jc w:val="both"/>
        <w:rPr>
          <w:sz w:val="22"/>
          <w:szCs w:val="22"/>
        </w:rPr>
      </w:pPr>
      <w:r w:rsidRPr="005B44FE">
        <w:rPr>
          <w:sz w:val="22"/>
          <w:szCs w:val="22"/>
        </w:rPr>
        <w:t>государственные ценные бумаги Российской Федерации</w:t>
      </w:r>
      <w:r>
        <w:rPr>
          <w:sz w:val="22"/>
          <w:szCs w:val="22"/>
        </w:rPr>
        <w:t>.</w:t>
      </w:r>
    </w:p>
    <w:p w14:paraId="48045223" w14:textId="77777777" w:rsidR="0016249D" w:rsidRPr="005B44FE" w:rsidRDefault="0016249D" w:rsidP="005B44FE">
      <w:pPr>
        <w:pStyle w:val="afa"/>
        <w:ind w:left="1214"/>
        <w:jc w:val="both"/>
        <w:rPr>
          <w:sz w:val="22"/>
          <w:szCs w:val="22"/>
        </w:rPr>
      </w:pPr>
    </w:p>
    <w:p w14:paraId="4A37F7CE" w14:textId="0907BE84" w:rsidR="00BD6A6A" w:rsidRDefault="00DD0BCF" w:rsidP="00ED1B66">
      <w:pPr>
        <w:ind w:firstLine="567"/>
        <w:jc w:val="both"/>
        <w:rPr>
          <w:color w:val="000000" w:themeColor="text1"/>
          <w:sz w:val="22"/>
          <w:szCs w:val="22"/>
        </w:rPr>
      </w:pPr>
      <w:r w:rsidRPr="00DD0BCF">
        <w:rPr>
          <w:color w:val="000000" w:themeColor="text1"/>
          <w:sz w:val="22"/>
          <w:szCs w:val="22"/>
        </w:rPr>
        <w:t xml:space="preserve">22.2. Активы, </w:t>
      </w:r>
      <w:r w:rsidRPr="00ED1B66">
        <w:rPr>
          <w:sz w:val="22"/>
          <w:szCs w:val="22"/>
          <w:lang w:eastAsia="ru-RU"/>
        </w:rPr>
        <w:t>соответствующие</w:t>
      </w:r>
      <w:r w:rsidRPr="00DD0BCF">
        <w:rPr>
          <w:color w:val="000000" w:themeColor="text1"/>
          <w:sz w:val="22"/>
          <w:szCs w:val="22"/>
        </w:rPr>
        <w:t xml:space="preserve"> требованиям </w:t>
      </w:r>
      <w:hyperlink r:id="rId12">
        <w:r w:rsidRPr="00DD0BCF">
          <w:rPr>
            <w:color w:val="000000" w:themeColor="text1"/>
            <w:sz w:val="22"/>
            <w:szCs w:val="22"/>
          </w:rPr>
          <w:t>Указания</w:t>
        </w:r>
      </w:hyperlink>
      <w:r w:rsidRPr="00DD0BCF">
        <w:rPr>
          <w:color w:val="000000" w:themeColor="text1"/>
          <w:sz w:val="22"/>
          <w:szCs w:val="22"/>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p>
    <w:p w14:paraId="7DFCF107" w14:textId="1EC0E1DE" w:rsidR="00DD39BE" w:rsidRDefault="00DD0BCF" w:rsidP="00312486">
      <w:pPr>
        <w:shd w:val="clear" w:color="auto" w:fill="FFFFFF"/>
        <w:tabs>
          <w:tab w:val="left" w:pos="284"/>
        </w:tabs>
        <w:spacing w:before="60" w:afterLines="60" w:after="144"/>
        <w:ind w:left="1440"/>
        <w:jc w:val="both"/>
        <w:rPr>
          <w:sz w:val="22"/>
          <w:szCs w:val="22"/>
          <w:lang w:eastAsia="ru-RU"/>
        </w:rPr>
      </w:pPr>
      <w:r w:rsidRPr="00BD48CF">
        <w:rPr>
          <w:color w:val="000000" w:themeColor="text1"/>
          <w:sz w:val="22"/>
          <w:szCs w:val="22"/>
        </w:rPr>
        <w:t>22.2.</w:t>
      </w:r>
      <w:r w:rsidR="00F42029">
        <w:rPr>
          <w:color w:val="000000" w:themeColor="text1"/>
          <w:sz w:val="22"/>
          <w:szCs w:val="22"/>
        </w:rPr>
        <w:t>1</w:t>
      </w:r>
      <w:r w:rsidRPr="00BD48CF">
        <w:rPr>
          <w:color w:val="000000" w:themeColor="text1"/>
          <w:sz w:val="22"/>
          <w:szCs w:val="22"/>
        </w:rPr>
        <w:t xml:space="preserve">. </w:t>
      </w:r>
      <w:r w:rsidRPr="00BD48CF">
        <w:rPr>
          <w:sz w:val="22"/>
          <w:szCs w:val="22"/>
          <w:lang w:eastAsia="ru-RU"/>
        </w:rPr>
        <w:t xml:space="preserve">облигации </w:t>
      </w:r>
      <w:r w:rsidRPr="00BD48CF">
        <w:rPr>
          <w:sz w:val="22"/>
          <w:szCs w:val="22"/>
        </w:rPr>
        <w:t>российских</w:t>
      </w:r>
      <w:r w:rsidRPr="00BD48CF">
        <w:rPr>
          <w:sz w:val="22"/>
          <w:szCs w:val="22"/>
          <w:lang w:eastAsia="ru-RU"/>
        </w:rPr>
        <w:t xml:space="preserve"> юридических лиц;</w:t>
      </w:r>
    </w:p>
    <w:p w14:paraId="559AFAE4" w14:textId="4BE9CCE7" w:rsidR="00DD39BE" w:rsidRDefault="00DD39BE" w:rsidP="00312486">
      <w:pPr>
        <w:shd w:val="clear" w:color="auto" w:fill="FFFFFF"/>
        <w:tabs>
          <w:tab w:val="left" w:pos="284"/>
        </w:tabs>
        <w:spacing w:before="60" w:afterLines="60" w:after="144"/>
        <w:ind w:left="1440"/>
        <w:jc w:val="both"/>
        <w:rPr>
          <w:sz w:val="22"/>
          <w:szCs w:val="22"/>
        </w:rPr>
      </w:pPr>
      <w:r>
        <w:rPr>
          <w:sz w:val="22"/>
          <w:szCs w:val="22"/>
          <w:lang w:eastAsia="ru-RU"/>
        </w:rPr>
        <w:t>22.2.</w:t>
      </w:r>
      <w:r w:rsidR="00F42029">
        <w:rPr>
          <w:sz w:val="22"/>
          <w:szCs w:val="22"/>
          <w:lang w:eastAsia="ru-RU"/>
        </w:rPr>
        <w:t>2</w:t>
      </w:r>
      <w:r>
        <w:rPr>
          <w:sz w:val="22"/>
          <w:szCs w:val="22"/>
          <w:lang w:eastAsia="ru-RU"/>
        </w:rPr>
        <w:t xml:space="preserve">. </w:t>
      </w:r>
      <w:r w:rsidRPr="00F7547E">
        <w:rPr>
          <w:sz w:val="22"/>
          <w:szCs w:val="22"/>
        </w:rPr>
        <w:t>государственные ценные бумаги субъектов Российской Федерации и муниципальные ценные бумаги;</w:t>
      </w:r>
    </w:p>
    <w:p w14:paraId="3597DF96" w14:textId="4AC267F1" w:rsidR="00DD39BE" w:rsidRPr="00F7547E" w:rsidRDefault="00007EEC" w:rsidP="00312486">
      <w:pPr>
        <w:ind w:left="1440"/>
        <w:jc w:val="both"/>
        <w:rPr>
          <w:sz w:val="22"/>
          <w:szCs w:val="22"/>
        </w:rPr>
      </w:pPr>
      <w:r>
        <w:rPr>
          <w:sz w:val="22"/>
          <w:szCs w:val="22"/>
        </w:rPr>
        <w:t>22.2.</w:t>
      </w:r>
      <w:r w:rsidR="00F42029">
        <w:rPr>
          <w:sz w:val="22"/>
          <w:szCs w:val="22"/>
        </w:rPr>
        <w:t>3</w:t>
      </w:r>
      <w:r w:rsidR="00DD39BE" w:rsidRPr="00F7547E">
        <w:rPr>
          <w:sz w:val="22"/>
          <w:szCs w:val="22"/>
        </w:rPr>
        <w:t>.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850883" w14:textId="38470C33" w:rsidR="004F64C1" w:rsidRDefault="004F64C1" w:rsidP="00312486">
      <w:pPr>
        <w:ind w:left="1440"/>
        <w:jc w:val="both"/>
        <w:rPr>
          <w:sz w:val="22"/>
          <w:szCs w:val="22"/>
          <w:lang w:eastAsia="ru-RU"/>
        </w:rPr>
      </w:pPr>
      <w:r>
        <w:rPr>
          <w:sz w:val="22"/>
          <w:szCs w:val="22"/>
          <w:lang w:eastAsia="ru-RU"/>
        </w:rPr>
        <w:t>22.2.</w:t>
      </w:r>
      <w:r w:rsidR="00F42029">
        <w:rPr>
          <w:sz w:val="22"/>
          <w:szCs w:val="22"/>
          <w:lang w:eastAsia="ru-RU"/>
        </w:rPr>
        <w:t>4</w:t>
      </w:r>
      <w:r>
        <w:rPr>
          <w:sz w:val="22"/>
          <w:szCs w:val="22"/>
          <w:lang w:eastAsia="ru-RU"/>
        </w:rPr>
        <w:t xml:space="preserve">. </w:t>
      </w:r>
      <w:r w:rsidRPr="001E435D">
        <w:rPr>
          <w:sz w:val="22"/>
          <w:szCs w:val="22"/>
          <w:lang w:eastAsia="ru-RU"/>
        </w:rPr>
        <w:t xml:space="preserve">полностью оплаченные </w:t>
      </w:r>
      <w:r w:rsidRPr="001E435D">
        <w:rPr>
          <w:sz w:val="22"/>
          <w:szCs w:val="22"/>
        </w:rPr>
        <w:t>обыкновенные</w:t>
      </w:r>
      <w:r w:rsidRPr="001E435D">
        <w:rPr>
          <w:sz w:val="22"/>
          <w:szCs w:val="22"/>
          <w:lang w:eastAsia="ru-RU"/>
        </w:rPr>
        <w:t xml:space="preserve">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77476BE" w14:textId="11619B55" w:rsidR="00466270" w:rsidRDefault="00466270" w:rsidP="00312486">
      <w:pPr>
        <w:ind w:left="1440"/>
        <w:jc w:val="both"/>
        <w:rPr>
          <w:sz w:val="22"/>
          <w:szCs w:val="22"/>
          <w:lang w:eastAsia="ru-RU"/>
        </w:rPr>
      </w:pPr>
      <w:r>
        <w:rPr>
          <w:sz w:val="22"/>
          <w:szCs w:val="22"/>
          <w:lang w:eastAsia="ru-RU"/>
        </w:rPr>
        <w:t>22.2.</w:t>
      </w:r>
      <w:r w:rsidR="00F42029">
        <w:rPr>
          <w:sz w:val="22"/>
          <w:szCs w:val="22"/>
          <w:lang w:eastAsia="ru-RU"/>
        </w:rPr>
        <w:t>5</w:t>
      </w:r>
      <w:r>
        <w:rPr>
          <w:sz w:val="22"/>
          <w:szCs w:val="22"/>
          <w:lang w:eastAsia="ru-RU"/>
        </w:rPr>
        <w:t xml:space="preserve">. </w:t>
      </w:r>
      <w:r w:rsidRPr="001E435D">
        <w:rPr>
          <w:sz w:val="22"/>
          <w:szCs w:val="22"/>
          <w:lang w:eastAsia="ru-RU"/>
        </w:rPr>
        <w:t>полностью оплаченные обыкновенные и привилегированные акции иностранных акционерных обществ;</w:t>
      </w:r>
    </w:p>
    <w:p w14:paraId="69B73901" w14:textId="0B43852E" w:rsidR="00172C18" w:rsidRPr="001E435D" w:rsidRDefault="00172C18" w:rsidP="00312486">
      <w:pPr>
        <w:ind w:left="1440"/>
        <w:jc w:val="both"/>
        <w:rPr>
          <w:sz w:val="22"/>
          <w:szCs w:val="22"/>
          <w:lang w:eastAsia="ru-RU"/>
        </w:rPr>
      </w:pPr>
      <w:r>
        <w:rPr>
          <w:sz w:val="22"/>
          <w:szCs w:val="22"/>
          <w:lang w:eastAsia="ru-RU"/>
        </w:rPr>
        <w:t>22.2.</w:t>
      </w:r>
      <w:r w:rsidR="00F42029">
        <w:rPr>
          <w:sz w:val="22"/>
          <w:szCs w:val="22"/>
          <w:lang w:eastAsia="ru-RU"/>
        </w:rPr>
        <w:t>6</w:t>
      </w:r>
      <w:r>
        <w:rPr>
          <w:sz w:val="22"/>
          <w:szCs w:val="22"/>
          <w:lang w:eastAsia="ru-RU"/>
        </w:rPr>
        <w:t xml:space="preserve">. </w:t>
      </w:r>
      <w:r w:rsidRPr="001E435D">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1E435D">
        <w:rPr>
          <w:sz w:val="22"/>
          <w:szCs w:val="22"/>
          <w:lang w:eastAsia="ru-RU"/>
        </w:rPr>
        <w:t>, предусмотренные пунктом</w:t>
      </w:r>
      <w:r>
        <w:rPr>
          <w:sz w:val="22"/>
          <w:szCs w:val="22"/>
          <w:lang w:eastAsia="ru-RU"/>
        </w:rPr>
        <w:t xml:space="preserve"> 22</w:t>
      </w:r>
      <w:r w:rsidR="0059695F">
        <w:rPr>
          <w:sz w:val="22"/>
          <w:szCs w:val="22"/>
          <w:lang w:eastAsia="ru-RU"/>
        </w:rPr>
        <w:t>.2</w:t>
      </w:r>
      <w:r>
        <w:rPr>
          <w:sz w:val="22"/>
          <w:szCs w:val="22"/>
          <w:lang w:eastAsia="ru-RU"/>
        </w:rPr>
        <w:t xml:space="preserve"> настоящих Правил.</w:t>
      </w:r>
    </w:p>
    <w:p w14:paraId="27A70B35" w14:textId="2643C17E" w:rsidR="001D275F" w:rsidRPr="001D275F" w:rsidRDefault="00F506E5" w:rsidP="00F506E5">
      <w:pPr>
        <w:shd w:val="clear" w:color="auto" w:fill="FFFFFF"/>
        <w:tabs>
          <w:tab w:val="left" w:pos="284"/>
        </w:tabs>
        <w:spacing w:before="60" w:afterLines="60" w:after="144"/>
        <w:ind w:left="720"/>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22.3. </w:t>
      </w:r>
      <w:r w:rsidR="001D275F" w:rsidRPr="001D275F">
        <w:rPr>
          <w:rFonts w:eastAsiaTheme="minorEastAsia"/>
          <w:color w:val="000000" w:themeColor="text1"/>
          <w:sz w:val="22"/>
          <w:szCs w:val="22"/>
          <w:lang w:eastAsia="ru-RU"/>
        </w:rPr>
        <w:t>Активы, указанные в</w:t>
      </w:r>
      <w:r w:rsidR="00985F78">
        <w:rPr>
          <w:rFonts w:eastAsiaTheme="minorEastAsia"/>
          <w:color w:val="000000" w:themeColor="text1"/>
          <w:sz w:val="22"/>
          <w:szCs w:val="22"/>
          <w:lang w:eastAsia="ru-RU"/>
        </w:rPr>
        <w:t xml:space="preserve"> пункте 2.1.</w:t>
      </w:r>
      <w:r w:rsidR="001D275F" w:rsidRPr="001D275F">
        <w:rPr>
          <w:rFonts w:eastAsiaTheme="minorEastAsia"/>
          <w:color w:val="000000" w:themeColor="text1"/>
          <w:sz w:val="22"/>
          <w:szCs w:val="22"/>
          <w:lang w:eastAsia="ru-RU"/>
        </w:rPr>
        <w:t xml:space="preserve"> Указания Банка России №4129-У</w:t>
      </w:r>
      <w:r w:rsidR="00985F78">
        <w:rPr>
          <w:rFonts w:eastAsiaTheme="minorEastAsia"/>
          <w:color w:val="000000" w:themeColor="text1"/>
          <w:sz w:val="22"/>
          <w:szCs w:val="22"/>
          <w:lang w:eastAsia="ru-RU"/>
        </w:rPr>
        <w:t>, а именно</w:t>
      </w:r>
      <w:r w:rsidR="001D275F" w:rsidRPr="001D275F">
        <w:rPr>
          <w:rFonts w:eastAsiaTheme="minorEastAsia"/>
          <w:color w:val="000000" w:themeColor="text1"/>
          <w:sz w:val="22"/>
          <w:szCs w:val="22"/>
          <w:lang w:eastAsia="ru-RU"/>
        </w:rPr>
        <w:t>:</w:t>
      </w:r>
    </w:p>
    <w:p w14:paraId="69145FBE" w14:textId="4BF0D71D" w:rsidR="00F7547E" w:rsidRPr="00F7547E" w:rsidRDefault="00F7547E" w:rsidP="004C50F3">
      <w:pPr>
        <w:ind w:left="1440"/>
        <w:jc w:val="both"/>
        <w:rPr>
          <w:sz w:val="22"/>
          <w:szCs w:val="22"/>
        </w:rPr>
      </w:pPr>
      <w:r>
        <w:rPr>
          <w:sz w:val="22"/>
          <w:szCs w:val="22"/>
        </w:rPr>
        <w:t>22.3</w:t>
      </w:r>
      <w:r w:rsidRPr="00F7547E">
        <w:rPr>
          <w:sz w:val="22"/>
          <w:szCs w:val="22"/>
        </w:rPr>
        <w:t xml:space="preserve">.1. денежные </w:t>
      </w:r>
      <w:r w:rsidRPr="00F7547E">
        <w:rPr>
          <w:sz w:val="22"/>
          <w:szCs w:val="22"/>
          <w:lang w:eastAsia="ru-RU"/>
        </w:rPr>
        <w:t>средства</w:t>
      </w:r>
      <w:r w:rsidRPr="00F7547E">
        <w:rPr>
          <w:sz w:val="22"/>
          <w:szCs w:val="22"/>
        </w:rPr>
        <w:t xml:space="preserve"> в </w:t>
      </w:r>
      <w:r w:rsidRPr="00F7547E">
        <w:rPr>
          <w:sz w:val="22"/>
          <w:szCs w:val="22"/>
          <w:lang w:eastAsia="ru-RU"/>
        </w:rPr>
        <w:t>рублях</w:t>
      </w:r>
      <w:r w:rsidRPr="00F7547E">
        <w:rPr>
          <w:sz w:val="22"/>
          <w:szCs w:val="22"/>
        </w:rPr>
        <w:t xml:space="preserve"> и</w:t>
      </w:r>
      <w:r w:rsidRPr="00F7547E" w:rsidDel="00D17F67">
        <w:rPr>
          <w:sz w:val="22"/>
          <w:szCs w:val="22"/>
        </w:rPr>
        <w:t xml:space="preserve"> </w:t>
      </w:r>
      <w:r w:rsidRPr="00F7547E">
        <w:rPr>
          <w:sz w:val="22"/>
          <w:szCs w:val="22"/>
        </w:rPr>
        <w:t xml:space="preserve">в иностранной валюте на счетах и во вкладах (депозитах) в российских кредитных </w:t>
      </w:r>
      <w:r w:rsidRPr="00670237">
        <w:rPr>
          <w:sz w:val="22"/>
          <w:szCs w:val="22"/>
        </w:rPr>
        <w:t xml:space="preserve">организациях </w:t>
      </w:r>
      <w:r w:rsidR="00A83A82" w:rsidRPr="00670237">
        <w:rPr>
          <w:sz w:val="22"/>
          <w:szCs w:val="22"/>
        </w:rPr>
        <w:t>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CBABBDC" w14:textId="6577286B" w:rsidR="00C927D7" w:rsidRPr="00114653" w:rsidRDefault="00A83A82" w:rsidP="004C50F3">
      <w:pPr>
        <w:ind w:left="1440"/>
        <w:jc w:val="both"/>
        <w:rPr>
          <w:sz w:val="22"/>
          <w:szCs w:val="22"/>
        </w:rPr>
      </w:pPr>
      <w:r w:rsidRPr="00114653">
        <w:rPr>
          <w:sz w:val="22"/>
          <w:szCs w:val="22"/>
        </w:rPr>
        <w:t xml:space="preserve">22.3.2. </w:t>
      </w:r>
      <w:r w:rsidR="00C927D7" w:rsidRPr="00114653">
        <w:rPr>
          <w:sz w:val="22"/>
          <w:szCs w:val="22"/>
        </w:rPr>
        <w:t>права требования из договоров, заключенных для целей доверительного управления в отношении активов</w:t>
      </w:r>
      <w:r w:rsidR="009E2A0E">
        <w:rPr>
          <w:sz w:val="22"/>
          <w:szCs w:val="22"/>
        </w:rPr>
        <w:t>, которые могут входить в состав активов фонда</w:t>
      </w:r>
      <w:r w:rsidR="00C927D7" w:rsidRPr="00114653">
        <w:rPr>
          <w:sz w:val="22"/>
          <w:szCs w:val="22"/>
        </w:rPr>
        <w:t>;</w:t>
      </w:r>
    </w:p>
    <w:p w14:paraId="72C58CE8" w14:textId="5AA01035" w:rsidR="00C927D7" w:rsidRPr="00114653" w:rsidRDefault="00A83A82" w:rsidP="004C50F3">
      <w:pPr>
        <w:ind w:left="1440"/>
        <w:jc w:val="both"/>
        <w:rPr>
          <w:sz w:val="22"/>
          <w:szCs w:val="22"/>
        </w:rPr>
      </w:pPr>
      <w:r w:rsidRPr="00114653">
        <w:rPr>
          <w:sz w:val="22"/>
          <w:szCs w:val="22"/>
        </w:rPr>
        <w:t xml:space="preserve">22.3.3. </w:t>
      </w:r>
      <w:r w:rsidR="00C927D7" w:rsidRPr="00114653">
        <w:rPr>
          <w:sz w:val="22"/>
          <w:szCs w:val="22"/>
        </w:rPr>
        <w:t xml:space="preserve">иные активы, включаемые в состав активов </w:t>
      </w:r>
      <w:r w:rsidR="009E2A0E">
        <w:rPr>
          <w:sz w:val="22"/>
          <w:szCs w:val="22"/>
        </w:rPr>
        <w:t>ф</w:t>
      </w:r>
      <w:r w:rsidR="00C927D7" w:rsidRPr="00114653">
        <w:rPr>
          <w:sz w:val="22"/>
          <w:szCs w:val="22"/>
        </w:rPr>
        <w:t>онда в связи с оплатой расходов, связанных с доверительным управл</w:t>
      </w:r>
      <w:r w:rsidR="003E24E7">
        <w:rPr>
          <w:sz w:val="22"/>
          <w:szCs w:val="22"/>
        </w:rPr>
        <w:t>ением имуществом, составляющим ф</w:t>
      </w:r>
      <w:r w:rsidR="00C927D7" w:rsidRPr="00114653">
        <w:rPr>
          <w:sz w:val="22"/>
          <w:szCs w:val="22"/>
        </w:rPr>
        <w:t>онд, или в связи с реализацией пр</w:t>
      </w:r>
      <w:r w:rsidR="003E24E7">
        <w:rPr>
          <w:sz w:val="22"/>
          <w:szCs w:val="22"/>
        </w:rPr>
        <w:t>ав, закрепленных составляющими ф</w:t>
      </w:r>
      <w:r w:rsidR="00C927D7" w:rsidRPr="00114653">
        <w:rPr>
          <w:sz w:val="22"/>
          <w:szCs w:val="22"/>
        </w:rPr>
        <w:t>онд ценными бумагами (далее - инвестиционные права).</w:t>
      </w:r>
    </w:p>
    <w:p w14:paraId="459D412F" w14:textId="09F20B94" w:rsidR="00042788" w:rsidRPr="009265F8" w:rsidRDefault="00042788" w:rsidP="00042788">
      <w:pPr>
        <w:ind w:firstLine="567"/>
        <w:jc w:val="both"/>
        <w:rPr>
          <w:sz w:val="22"/>
          <w:szCs w:val="22"/>
          <w:lang w:eastAsia="ru-RU"/>
        </w:rPr>
      </w:pPr>
    </w:p>
    <w:p w14:paraId="3CDA801E" w14:textId="25B2EF87" w:rsidR="00042788" w:rsidRPr="0099048D" w:rsidRDefault="00042788" w:rsidP="00662B12">
      <w:pPr>
        <w:ind w:firstLine="567"/>
        <w:jc w:val="both"/>
        <w:rPr>
          <w:sz w:val="22"/>
          <w:szCs w:val="22"/>
          <w:lang w:eastAsia="ru-RU"/>
        </w:rPr>
      </w:pPr>
      <w:r w:rsidRPr="0099048D">
        <w:rPr>
          <w:sz w:val="22"/>
          <w:szCs w:val="22"/>
          <w:lang w:eastAsia="ru-RU"/>
        </w:rPr>
        <w:t>22.</w:t>
      </w:r>
      <w:r w:rsidR="00B07D2A">
        <w:rPr>
          <w:sz w:val="22"/>
          <w:szCs w:val="22"/>
          <w:lang w:eastAsia="ru-RU"/>
        </w:rPr>
        <w:t>4</w:t>
      </w:r>
      <w:r w:rsidRPr="00670237">
        <w:rPr>
          <w:sz w:val="22"/>
          <w:szCs w:val="22"/>
          <w:lang w:eastAsia="ru-RU"/>
        </w:rPr>
        <w:t xml:space="preserve">. </w:t>
      </w:r>
      <w:r w:rsidRPr="00670237">
        <w:rPr>
          <w:sz w:val="22"/>
          <w:szCs w:val="22"/>
        </w:rPr>
        <w:t>Имущество</w:t>
      </w:r>
      <w:r w:rsidRPr="00670237">
        <w:rPr>
          <w:sz w:val="22"/>
          <w:szCs w:val="22"/>
          <w:lang w:eastAsia="ru-RU"/>
        </w:rPr>
        <w:t>,</w:t>
      </w:r>
      <w:r w:rsidRPr="0099048D">
        <w:rPr>
          <w:sz w:val="22"/>
          <w:szCs w:val="22"/>
          <w:lang w:eastAsia="ru-RU"/>
        </w:rPr>
        <w:t xml:space="preserve"> </w:t>
      </w:r>
      <w:r w:rsidRPr="0099048D">
        <w:rPr>
          <w:sz w:val="22"/>
          <w:szCs w:val="22"/>
        </w:rPr>
        <w:t>составляющее</w:t>
      </w:r>
      <w:r w:rsidRPr="0099048D">
        <w:rPr>
          <w:sz w:val="22"/>
          <w:szCs w:val="22"/>
          <w:lang w:eastAsia="ru-RU"/>
        </w:rPr>
        <w:t xml:space="preserve"> фонд, может быть инвестировано в облигации, эмитентами которых являются:</w:t>
      </w:r>
    </w:p>
    <w:p w14:paraId="2571C2C9" w14:textId="5C9BE1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.1. российские органы государственной власти;</w:t>
      </w:r>
    </w:p>
    <w:p w14:paraId="184A623A" w14:textId="6332C53F"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00B70F51" w:rsidRPr="0099048D">
        <w:rPr>
          <w:sz w:val="22"/>
          <w:szCs w:val="22"/>
          <w:lang w:eastAsia="ru-RU"/>
        </w:rPr>
        <w:t>.</w:t>
      </w:r>
      <w:r w:rsidRPr="0099048D">
        <w:rPr>
          <w:sz w:val="22"/>
          <w:szCs w:val="22"/>
          <w:lang w:eastAsia="ru-RU"/>
        </w:rPr>
        <w:t>2. иностранные органы государственной власти;</w:t>
      </w:r>
    </w:p>
    <w:p w14:paraId="78A7104D" w14:textId="2DC5F62D" w:rsidR="00042788" w:rsidRPr="0099048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1E81F298" w:rsidR="001E435D" w:rsidRDefault="00042788" w:rsidP="00042788">
      <w:pPr>
        <w:ind w:firstLine="567"/>
        <w:jc w:val="both"/>
        <w:rPr>
          <w:sz w:val="22"/>
          <w:szCs w:val="22"/>
          <w:lang w:eastAsia="ru-RU"/>
        </w:rPr>
      </w:pPr>
      <w:r w:rsidRPr="0099048D">
        <w:rPr>
          <w:sz w:val="22"/>
          <w:szCs w:val="22"/>
          <w:lang w:eastAsia="ru-RU"/>
        </w:rPr>
        <w:t>22.</w:t>
      </w:r>
      <w:r w:rsidR="00662B12">
        <w:rPr>
          <w:sz w:val="22"/>
          <w:szCs w:val="22"/>
          <w:lang w:eastAsia="ru-RU"/>
        </w:rPr>
        <w:t>4</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A446750" w:rsidR="00042788" w:rsidRPr="0099048D" w:rsidRDefault="001D77DF" w:rsidP="00042788">
      <w:pPr>
        <w:ind w:firstLine="567"/>
        <w:jc w:val="both"/>
        <w:rPr>
          <w:sz w:val="22"/>
          <w:szCs w:val="22"/>
          <w:lang w:eastAsia="ru-RU"/>
        </w:rPr>
      </w:pPr>
      <w:r>
        <w:rPr>
          <w:sz w:val="22"/>
          <w:szCs w:val="22"/>
          <w:lang w:eastAsia="ru-RU"/>
        </w:rPr>
        <w:t>22.</w:t>
      </w:r>
      <w:r w:rsidR="00B07D2A">
        <w:rPr>
          <w:sz w:val="22"/>
          <w:szCs w:val="22"/>
          <w:lang w:eastAsia="ru-RU"/>
        </w:rPr>
        <w:t>4</w:t>
      </w:r>
      <w:r w:rsidR="001E435D">
        <w:rPr>
          <w:sz w:val="22"/>
          <w:szCs w:val="22"/>
          <w:lang w:eastAsia="ru-RU"/>
        </w:rPr>
        <w:t xml:space="preserve">.5. </w:t>
      </w:r>
      <w:r w:rsidR="00042788" w:rsidRPr="0099048D">
        <w:rPr>
          <w:sz w:val="22"/>
          <w:szCs w:val="22"/>
          <w:lang w:eastAsia="ru-RU"/>
        </w:rPr>
        <w:t>международные финансовые организации;</w:t>
      </w:r>
    </w:p>
    <w:p w14:paraId="135AB444" w14:textId="2D3C6DD0" w:rsidR="00042788" w:rsidRPr="0099048D"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024D80E2" w:rsidR="00042788" w:rsidRPr="009265F8" w:rsidRDefault="00042788" w:rsidP="00042788">
      <w:pPr>
        <w:ind w:firstLine="567"/>
        <w:jc w:val="both"/>
        <w:rPr>
          <w:sz w:val="22"/>
          <w:szCs w:val="22"/>
          <w:lang w:eastAsia="ru-RU"/>
        </w:rPr>
      </w:pPr>
      <w:r w:rsidRPr="0099048D">
        <w:rPr>
          <w:sz w:val="22"/>
          <w:szCs w:val="22"/>
          <w:lang w:eastAsia="ru-RU"/>
        </w:rPr>
        <w:t>22.</w:t>
      </w:r>
      <w:r w:rsidR="00B07D2A">
        <w:rPr>
          <w:sz w:val="22"/>
          <w:szCs w:val="22"/>
          <w:lang w:eastAsia="ru-RU"/>
        </w:rPr>
        <w:t>4</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03417E08" w14:textId="72561A0B" w:rsidR="00B55837" w:rsidRDefault="00042788" w:rsidP="00447059">
      <w:pPr>
        <w:ind w:firstLine="567"/>
        <w:jc w:val="both"/>
        <w:rPr>
          <w:sz w:val="22"/>
          <w:szCs w:val="22"/>
          <w:lang w:eastAsia="ru-RU"/>
        </w:rPr>
      </w:pPr>
      <w:r w:rsidRPr="0099048D">
        <w:rPr>
          <w:sz w:val="22"/>
          <w:szCs w:val="22"/>
          <w:lang w:eastAsia="ru-RU"/>
        </w:rPr>
        <w:lastRenderedPageBreak/>
        <w:t>22.</w:t>
      </w:r>
      <w:r w:rsidR="00C538F4">
        <w:rPr>
          <w:sz w:val="22"/>
          <w:szCs w:val="22"/>
          <w:lang w:eastAsia="ru-RU"/>
        </w:rPr>
        <w:t>5</w:t>
      </w:r>
      <w:r w:rsidR="00447059">
        <w:rPr>
          <w:sz w:val="22"/>
          <w:szCs w:val="22"/>
          <w:lang w:eastAsia="ru-RU"/>
        </w:rPr>
        <w:t>. Лица, обязанные по</w:t>
      </w:r>
      <w:r w:rsidR="00B55837">
        <w:rPr>
          <w:sz w:val="22"/>
          <w:szCs w:val="22"/>
          <w:lang w:eastAsia="ru-RU"/>
        </w:rPr>
        <w:t>:</w:t>
      </w:r>
    </w:p>
    <w:p w14:paraId="40199C93" w14:textId="54E372B9" w:rsidR="00042788" w:rsidRDefault="00B55837" w:rsidP="00447059">
      <w:pPr>
        <w:ind w:firstLine="567"/>
        <w:jc w:val="both"/>
        <w:rPr>
          <w:sz w:val="22"/>
          <w:szCs w:val="22"/>
          <w:lang w:eastAsia="ru-RU"/>
        </w:rPr>
      </w:pPr>
      <w:r>
        <w:rPr>
          <w:sz w:val="22"/>
          <w:szCs w:val="22"/>
          <w:lang w:eastAsia="ru-RU"/>
        </w:rPr>
        <w:t>22.</w:t>
      </w:r>
      <w:r w:rsidR="00C538F4">
        <w:rPr>
          <w:sz w:val="22"/>
          <w:szCs w:val="22"/>
          <w:lang w:eastAsia="ru-RU"/>
        </w:rPr>
        <w:t>5</w:t>
      </w:r>
      <w:r>
        <w:rPr>
          <w:sz w:val="22"/>
          <w:szCs w:val="22"/>
          <w:lang w:eastAsia="ru-RU"/>
        </w:rPr>
        <w:t>.1.</w:t>
      </w:r>
      <w:r w:rsidR="00042788" w:rsidRPr="0099048D">
        <w:rPr>
          <w:sz w:val="22"/>
          <w:szCs w:val="22"/>
          <w:lang w:eastAsia="ru-RU"/>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1E435D" w:rsidRPr="00DF6E60">
        <w:rPr>
          <w:sz w:val="22"/>
          <w:szCs w:val="22"/>
          <w:lang w:eastAsia="ru-RU"/>
        </w:rPr>
        <w:t>акциям российских акционерных обществ</w:t>
      </w:r>
      <w:r w:rsidR="0036223A">
        <w:rPr>
          <w:sz w:val="22"/>
          <w:szCs w:val="22"/>
          <w:lang w:eastAsia="ru-RU"/>
        </w:rPr>
        <w:t>,</w:t>
      </w:r>
      <w:r w:rsidR="001C2563" w:rsidRPr="00DF6E60">
        <w:rPr>
          <w:sz w:val="22"/>
          <w:szCs w:val="22"/>
          <w:lang w:eastAsia="ru-RU"/>
        </w:rPr>
        <w:t xml:space="preserve"> </w:t>
      </w:r>
      <w:r w:rsidR="00042788" w:rsidRPr="00DF6E60">
        <w:rPr>
          <w:sz w:val="22"/>
          <w:szCs w:val="22"/>
          <w:lang w:eastAsia="ru-RU"/>
        </w:rPr>
        <w:t>российским депозитарным распискам,</w:t>
      </w:r>
      <w:r w:rsidR="00042788" w:rsidRPr="0099048D">
        <w:rPr>
          <w:sz w:val="22"/>
          <w:szCs w:val="22"/>
          <w:lang w:eastAsia="ru-RU"/>
        </w:rPr>
        <w:t xml:space="preserve"> </w:t>
      </w:r>
      <w:r w:rsidR="0036223A">
        <w:rPr>
          <w:sz w:val="22"/>
          <w:szCs w:val="22"/>
          <w:lang w:eastAsia="ru-RU"/>
        </w:rPr>
        <w:t xml:space="preserve">депозитным сертификатам российских кредитных организаций </w:t>
      </w:r>
      <w:r w:rsidR="00042788" w:rsidRPr="0099048D">
        <w:rPr>
          <w:sz w:val="22"/>
          <w:szCs w:val="22"/>
          <w:lang w:eastAsia="ru-RU"/>
        </w:rPr>
        <w:t>должны быть зарегистрированы в Российской Федерации;</w:t>
      </w:r>
    </w:p>
    <w:p w14:paraId="609DDD48" w14:textId="34B512C7" w:rsidR="00B55837" w:rsidRPr="0099048D"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.2. </w:t>
      </w:r>
      <w:r>
        <w:rPr>
          <w:sz w:val="22"/>
          <w:szCs w:val="22"/>
          <w:lang w:eastAsia="ru-RU"/>
        </w:rPr>
        <w:t xml:space="preserve">акциям иностранных акционерных обществ, </w:t>
      </w:r>
      <w:r w:rsidRPr="0099048D">
        <w:rPr>
          <w:sz w:val="22"/>
          <w:szCs w:val="22"/>
          <w:lang w:eastAsia="ru-RU"/>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должны быть зарегистрированы в государствах</w:t>
      </w:r>
      <w:r>
        <w:rPr>
          <w:sz w:val="22"/>
          <w:szCs w:val="22"/>
          <w:lang w:eastAsia="ru-RU"/>
        </w:rPr>
        <w:t xml:space="preserve"> </w:t>
      </w:r>
      <w:r w:rsidRPr="0099048D">
        <w:rPr>
          <w:sz w:val="22"/>
          <w:szCs w:val="22"/>
          <w:lang w:eastAsia="ru-RU"/>
        </w:rPr>
        <w:t xml:space="preserve">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233EEC2C" w14:textId="219E2187" w:rsidR="00B55837" w:rsidRPr="009265F8" w:rsidRDefault="00B55837" w:rsidP="00B55837">
      <w:pPr>
        <w:ind w:firstLine="567"/>
        <w:jc w:val="both"/>
        <w:rPr>
          <w:sz w:val="22"/>
          <w:szCs w:val="22"/>
          <w:lang w:eastAsia="ru-RU"/>
        </w:rPr>
      </w:pPr>
      <w:r>
        <w:rPr>
          <w:sz w:val="22"/>
          <w:szCs w:val="22"/>
          <w:lang w:eastAsia="ru-RU"/>
        </w:rPr>
        <w:t>22.</w:t>
      </w:r>
      <w:r w:rsidR="00C538F4">
        <w:rPr>
          <w:sz w:val="22"/>
          <w:szCs w:val="22"/>
          <w:lang w:eastAsia="ru-RU"/>
        </w:rPr>
        <w:t>5</w:t>
      </w:r>
      <w:r w:rsidRPr="0099048D">
        <w:rPr>
          <w:sz w:val="22"/>
          <w:szCs w:val="22"/>
          <w:lang w:eastAsia="ru-RU"/>
        </w:rPr>
        <w:t xml:space="preserve">.3. </w:t>
      </w:r>
      <w:r w:rsidR="0025174C">
        <w:rPr>
          <w:sz w:val="22"/>
          <w:szCs w:val="22"/>
          <w:lang w:eastAsia="ru-RU"/>
        </w:rPr>
        <w:t>депозитным сертификатам иностранных банков</w:t>
      </w:r>
      <w:r w:rsidR="006C3ECA">
        <w:rPr>
          <w:sz w:val="22"/>
          <w:szCs w:val="22"/>
          <w:lang w:eastAsia="ru-RU"/>
        </w:rPr>
        <w:t xml:space="preserve"> иностранных государств</w:t>
      </w:r>
      <w:r w:rsidR="0025174C">
        <w:rPr>
          <w:sz w:val="22"/>
          <w:szCs w:val="22"/>
          <w:lang w:eastAsia="ru-RU"/>
        </w:rPr>
        <w:t xml:space="preserve">, </w:t>
      </w:r>
      <w:r w:rsidRPr="0099048D">
        <w:rPr>
          <w:sz w:val="22"/>
          <w:szCs w:val="22"/>
          <w:lang w:eastAsia="ru-RU"/>
        </w:rPr>
        <w:t xml:space="preserve">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lang w:eastAsia="ru-RU"/>
        </w:rPr>
        <w:t xml:space="preserve">в </w:t>
      </w:r>
      <w:r w:rsidRPr="0099048D">
        <w:rPr>
          <w:sz w:val="22"/>
          <w:szCs w:val="22"/>
          <w:lang w:eastAsia="ru-RU"/>
        </w:rPr>
        <w:t>Кита</w:t>
      </w:r>
      <w:r>
        <w:rPr>
          <w:sz w:val="22"/>
          <w:szCs w:val="22"/>
          <w:lang w:eastAsia="ru-RU"/>
        </w:rPr>
        <w:t>е</w:t>
      </w:r>
      <w:r w:rsidRPr="0099048D">
        <w:rPr>
          <w:sz w:val="22"/>
          <w:szCs w:val="22"/>
          <w:lang w:eastAsia="ru-RU"/>
        </w:rPr>
        <w:t>, Индии, Бразилии, Южно-Африканской Республик</w:t>
      </w:r>
      <w:r>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157DE07C" w14:textId="47D58C12" w:rsidR="00C851F7" w:rsidRDefault="00CE61E2" w:rsidP="00C851F7">
      <w:pPr>
        <w:ind w:firstLine="567"/>
        <w:jc w:val="both"/>
        <w:rPr>
          <w:sz w:val="22"/>
          <w:szCs w:val="22"/>
          <w:lang w:eastAsia="ru-RU"/>
        </w:rPr>
      </w:pPr>
      <w:r w:rsidRPr="002E13D1">
        <w:rPr>
          <w:sz w:val="22"/>
          <w:szCs w:val="22"/>
          <w:lang w:eastAsia="ru-RU"/>
        </w:rPr>
        <w:t>22.</w:t>
      </w:r>
      <w:r w:rsidR="009B67DF">
        <w:rPr>
          <w:sz w:val="22"/>
          <w:szCs w:val="22"/>
          <w:lang w:eastAsia="ru-RU"/>
        </w:rPr>
        <w:t>6</w:t>
      </w:r>
      <w:r w:rsidR="00C851F7" w:rsidRPr="002E13D1">
        <w:rPr>
          <w:sz w:val="22"/>
          <w:szCs w:val="22"/>
          <w:lang w:eastAsia="ru-RU"/>
        </w:rPr>
        <w:t xml:space="preserve">. </w:t>
      </w:r>
      <w:r w:rsidR="0039092F" w:rsidRPr="002E13D1">
        <w:rPr>
          <w:sz w:val="22"/>
          <w:szCs w:val="22"/>
          <w:lang w:eastAsia="ru-RU"/>
        </w:rPr>
        <w:t>В целях применения пункта 22</w:t>
      </w:r>
      <w:r w:rsidR="00C851F7" w:rsidRPr="002E13D1">
        <w:rPr>
          <w:sz w:val="22"/>
          <w:szCs w:val="22"/>
          <w:lang w:eastAsia="ru-RU"/>
        </w:rPr>
        <w:t>.3</w:t>
      </w:r>
      <w:r w:rsidR="0061235E" w:rsidRPr="002E13D1">
        <w:rPr>
          <w:sz w:val="22"/>
          <w:szCs w:val="22"/>
          <w:lang w:eastAsia="ru-RU"/>
        </w:rPr>
        <w:t>.1</w:t>
      </w:r>
      <w:r w:rsidR="0039092F" w:rsidRPr="002E13D1">
        <w:rPr>
          <w:sz w:val="22"/>
          <w:szCs w:val="22"/>
          <w:lang w:eastAsia="ru-RU"/>
        </w:rPr>
        <w:t>.</w:t>
      </w:r>
      <w:r w:rsidR="00C851F7" w:rsidRPr="002E13D1">
        <w:rPr>
          <w:sz w:val="22"/>
          <w:szCs w:val="22"/>
          <w:lang w:eastAsia="ru-RU"/>
        </w:rPr>
        <w:t xml:space="preserve">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677BA5" w14:textId="666B73C4" w:rsidR="004C55A1" w:rsidRDefault="004C55A1" w:rsidP="004C55A1">
      <w:pPr>
        <w:autoSpaceDE w:val="0"/>
        <w:autoSpaceDN w:val="0"/>
        <w:adjustRightInd w:val="0"/>
        <w:ind w:firstLine="567"/>
        <w:jc w:val="both"/>
        <w:rPr>
          <w:sz w:val="22"/>
          <w:szCs w:val="22"/>
          <w:lang w:eastAsia="ru-RU"/>
        </w:rPr>
      </w:pPr>
      <w:r w:rsidRPr="0099048D">
        <w:rPr>
          <w:sz w:val="22"/>
          <w:szCs w:val="22"/>
          <w:lang w:eastAsia="ru-RU"/>
        </w:rPr>
        <w:t>22.</w:t>
      </w:r>
      <w:r>
        <w:rPr>
          <w:sz w:val="22"/>
          <w:szCs w:val="22"/>
          <w:lang w:eastAsia="ru-RU"/>
        </w:rPr>
        <w:t>7</w:t>
      </w:r>
      <w:r w:rsidRPr="0099048D">
        <w:rPr>
          <w:sz w:val="22"/>
          <w:szCs w:val="22"/>
          <w:lang w:eastAsia="ru-RU"/>
        </w:rPr>
        <w:t xml:space="preserve">. </w:t>
      </w:r>
      <w:r w:rsidR="00DA651F">
        <w:rPr>
          <w:sz w:val="22"/>
          <w:szCs w:val="22"/>
          <w:lang w:eastAsia="ru-RU"/>
        </w:rPr>
        <w:t>Активы</w:t>
      </w:r>
      <w:r>
        <w:rPr>
          <w:sz w:val="22"/>
          <w:szCs w:val="22"/>
          <w:lang w:eastAsia="ru-RU"/>
        </w:rPr>
        <w:t xml:space="preserve">, указанные в пункте 22.2. настоящих Правил, </w:t>
      </w:r>
      <w:r w:rsidRPr="0099048D">
        <w:rPr>
          <w:sz w:val="22"/>
          <w:szCs w:val="22"/>
          <w:lang w:eastAsia="ru-RU"/>
        </w:rPr>
        <w:t xml:space="preserve">могут входить </w:t>
      </w:r>
      <w:r w:rsidR="006E5695">
        <w:rPr>
          <w:sz w:val="22"/>
          <w:szCs w:val="22"/>
          <w:lang w:eastAsia="ru-RU"/>
        </w:rPr>
        <w:t>в состав активов фонда только при условии, что они</w:t>
      </w:r>
      <w:r w:rsidRPr="0099048D">
        <w:rPr>
          <w:sz w:val="22"/>
          <w:szCs w:val="22"/>
          <w:lang w:eastAsia="ru-RU"/>
        </w:rPr>
        <w:t xml:space="preserve"> допущены к организованным торгам (или в отношении </w:t>
      </w:r>
      <w:r w:rsidR="001D5FBE">
        <w:rPr>
          <w:sz w:val="22"/>
          <w:szCs w:val="22"/>
          <w:lang w:eastAsia="ru-RU"/>
        </w:rPr>
        <w:t>них</w:t>
      </w:r>
      <w:r w:rsidRPr="0099048D">
        <w:rPr>
          <w:sz w:val="22"/>
          <w:szCs w:val="22"/>
          <w:lang w:eastAsia="ru-RU"/>
        </w:rPr>
        <w:t xml:space="preserve">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A8148A">
        <w:rPr>
          <w:sz w:val="22"/>
          <w:szCs w:val="22"/>
          <w:lang w:eastAsia="ru-RU"/>
        </w:rPr>
        <w:t>5</w:t>
      </w:r>
      <w:r w:rsidRPr="006331D3">
        <w:rPr>
          <w:sz w:val="22"/>
          <w:szCs w:val="22"/>
          <w:lang w:eastAsia="ru-RU"/>
        </w:rPr>
        <w:t>.</w:t>
      </w:r>
      <w:r w:rsidR="00862844">
        <w:rPr>
          <w:sz w:val="22"/>
          <w:szCs w:val="22"/>
          <w:lang w:eastAsia="ru-RU"/>
        </w:rPr>
        <w:t>3.</w:t>
      </w:r>
      <w:r w:rsidRPr="006331D3">
        <w:rPr>
          <w:sz w:val="22"/>
          <w:szCs w:val="22"/>
          <w:lang w:eastAsia="ru-RU"/>
        </w:rPr>
        <w:t xml:space="preserve"> настоящих Правил, и</w:t>
      </w:r>
      <w:r w:rsidRPr="0099048D">
        <w:rPr>
          <w:sz w:val="22"/>
          <w:szCs w:val="22"/>
          <w:lang w:eastAsia="ru-RU"/>
        </w:rPr>
        <w:t xml:space="preserve"> включенных в перечень иностранных бирж, </w:t>
      </w:r>
      <w:r>
        <w:rPr>
          <w:sz w:val="22"/>
          <w:szCs w:val="22"/>
          <w:lang w:eastAsia="ru-RU"/>
        </w:rPr>
        <w:t>предусмотренный пунктом 4 статьи 51.1 Федерального закона от 22 апреля 1996 года № 39-ФЗ «О рынке ценных бумаг».</w:t>
      </w:r>
    </w:p>
    <w:p w14:paraId="67B6EB5F" w14:textId="77777777" w:rsidR="00344E80" w:rsidRPr="00F56338" w:rsidRDefault="00344E80" w:rsidP="00F56338">
      <w:pPr>
        <w:ind w:firstLine="567"/>
        <w:jc w:val="both"/>
        <w:rPr>
          <w:sz w:val="22"/>
          <w:szCs w:val="22"/>
          <w:lang w:eastAsia="ru-RU"/>
        </w:rPr>
      </w:pPr>
    </w:p>
    <w:p w14:paraId="2E04388B" w14:textId="33963590" w:rsidR="00042788" w:rsidRPr="009F67EB" w:rsidRDefault="00042788" w:rsidP="00CE61E2">
      <w:pPr>
        <w:pStyle w:val="afa"/>
        <w:numPr>
          <w:ilvl w:val="0"/>
          <w:numId w:val="3"/>
        </w:numPr>
        <w:ind w:left="0" w:firstLine="0"/>
        <w:jc w:val="both"/>
        <w:rPr>
          <w:sz w:val="22"/>
          <w:szCs w:val="22"/>
        </w:rPr>
      </w:pPr>
      <w:r w:rsidRPr="009F67EB">
        <w:rPr>
          <w:sz w:val="22"/>
          <w:szCs w:val="22"/>
        </w:rPr>
        <w:t>Структура активов фонда.</w:t>
      </w:r>
    </w:p>
    <w:p w14:paraId="72FA0343" w14:textId="258ACB7A" w:rsidR="00042788"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16720596" w14:textId="48CA2591" w:rsidR="00EC6213" w:rsidRPr="00F33185" w:rsidRDefault="00F33185" w:rsidP="00734143">
      <w:pPr>
        <w:ind w:firstLine="567"/>
        <w:jc w:val="both"/>
        <w:rPr>
          <w:rFonts w:eastAsiaTheme="minorEastAsia"/>
          <w:color w:val="000000" w:themeColor="text1"/>
          <w:sz w:val="22"/>
          <w:szCs w:val="22"/>
          <w:lang w:eastAsia="ru-RU"/>
        </w:rPr>
      </w:pPr>
      <w:r>
        <w:rPr>
          <w:sz w:val="22"/>
          <w:szCs w:val="22"/>
          <w:lang w:eastAsia="ru-RU"/>
        </w:rPr>
        <w:t xml:space="preserve">23.1.1. </w:t>
      </w:r>
      <w:r w:rsidR="00EC6213" w:rsidRPr="00F33185">
        <w:rPr>
          <w:sz w:val="22"/>
          <w:szCs w:val="22"/>
          <w:lang w:eastAsia="ru-RU"/>
        </w:rPr>
        <w:t>Оценочная</w:t>
      </w:r>
      <w:r w:rsidR="00EC6213" w:rsidRPr="00F33185">
        <w:rPr>
          <w:rFonts w:eastAsiaTheme="minorEastAsia"/>
          <w:color w:val="000000" w:themeColor="text1"/>
          <w:sz w:val="22"/>
          <w:szCs w:val="22"/>
          <w:lang w:eastAsia="ru-RU"/>
        </w:rPr>
        <w:t xml:space="preserve">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w:t>
      </w:r>
      <w:r w:rsidR="003E24E7">
        <w:rPr>
          <w:rFonts w:eastAsiaTheme="minorEastAsia"/>
          <w:color w:val="000000" w:themeColor="text1"/>
          <w:sz w:val="22"/>
          <w:szCs w:val="22"/>
          <w:lang w:eastAsia="ru-RU"/>
        </w:rPr>
        <w:t>10 процентов стоимости активов ф</w:t>
      </w:r>
      <w:r w:rsidR="00EC6213" w:rsidRPr="00F33185">
        <w:rPr>
          <w:rFonts w:eastAsiaTheme="minorEastAsia"/>
          <w:color w:val="000000" w:themeColor="text1"/>
          <w:sz w:val="22"/>
          <w:szCs w:val="22"/>
          <w:lang w:eastAsia="ru-RU"/>
        </w:rPr>
        <w:t>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F4D03FD" w14:textId="0B3CDF60" w:rsidR="00EC6213" w:rsidRPr="00EC6213" w:rsidRDefault="00F33185" w:rsidP="00734143">
      <w:pPr>
        <w:ind w:firstLine="567"/>
        <w:jc w:val="both"/>
        <w:rPr>
          <w:rFonts w:eastAsiaTheme="minorEastAsia"/>
          <w:color w:val="000000" w:themeColor="text1"/>
          <w:sz w:val="22"/>
          <w:szCs w:val="22"/>
          <w:lang w:eastAsia="ru-RU"/>
        </w:rPr>
      </w:pPr>
      <w:r>
        <w:rPr>
          <w:rFonts w:eastAsiaTheme="minorEastAsia"/>
          <w:color w:val="000000" w:themeColor="text1"/>
          <w:sz w:val="22"/>
          <w:szCs w:val="22"/>
          <w:lang w:eastAsia="ru-RU"/>
        </w:rPr>
        <w:t xml:space="preserve">23.1.2. </w:t>
      </w:r>
      <w:r w:rsidR="00EC6213" w:rsidRPr="00EC6213">
        <w:rPr>
          <w:rFonts w:eastAsiaTheme="minorEastAsia"/>
          <w:color w:val="000000" w:themeColor="text1"/>
          <w:sz w:val="22"/>
          <w:szCs w:val="22"/>
          <w:lang w:eastAsia="ru-RU"/>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w:t>
      </w:r>
      <w:r w:rsidR="003E24E7">
        <w:rPr>
          <w:rFonts w:eastAsiaTheme="minorEastAsia"/>
          <w:color w:val="000000" w:themeColor="text1"/>
          <w:sz w:val="22"/>
          <w:szCs w:val="22"/>
          <w:lang w:eastAsia="ru-RU"/>
        </w:rPr>
        <w:t xml:space="preserve"> процентов стоимости активов ф</w:t>
      </w:r>
      <w:r w:rsidR="00EC6213" w:rsidRPr="00EC6213">
        <w:rPr>
          <w:rFonts w:eastAsiaTheme="minorEastAsia"/>
          <w:color w:val="000000" w:themeColor="text1"/>
          <w:sz w:val="22"/>
          <w:szCs w:val="22"/>
          <w:lang w:eastAsia="ru-RU"/>
        </w:rPr>
        <w:t>онда.</w:t>
      </w:r>
    </w:p>
    <w:p w14:paraId="389ED91A" w14:textId="0298DCF8" w:rsidR="00EC6213" w:rsidRPr="00F33185" w:rsidRDefault="00EC6213" w:rsidP="00734143">
      <w:pPr>
        <w:autoSpaceDE w:val="0"/>
        <w:autoSpaceDN w:val="0"/>
        <w:adjustRightInd w:val="0"/>
        <w:ind w:firstLine="540"/>
        <w:jc w:val="both"/>
        <w:rPr>
          <w:rFonts w:eastAsiaTheme="minorEastAsia"/>
          <w:sz w:val="22"/>
          <w:szCs w:val="22"/>
          <w:lang w:eastAsia="ru-RU"/>
        </w:rPr>
      </w:pPr>
      <w:r w:rsidRPr="00F33185">
        <w:rPr>
          <w:rFonts w:eastAsiaTheme="minorEastAsia"/>
          <w:sz w:val="22"/>
          <w:szCs w:val="22"/>
          <w:lang w:eastAsia="ru-RU"/>
        </w:rPr>
        <w:t>2</w:t>
      </w:r>
      <w:r w:rsidR="00754392">
        <w:rPr>
          <w:rFonts w:eastAsiaTheme="minorEastAsia"/>
          <w:sz w:val="22"/>
          <w:szCs w:val="22"/>
          <w:lang w:eastAsia="ru-RU"/>
        </w:rPr>
        <w:t>3</w:t>
      </w:r>
      <w:r w:rsidR="00311D72">
        <w:rPr>
          <w:rFonts w:eastAsiaTheme="minorEastAsia"/>
          <w:sz w:val="22"/>
          <w:szCs w:val="22"/>
          <w:lang w:eastAsia="ru-RU"/>
        </w:rPr>
        <w:t xml:space="preserve">.2. </w:t>
      </w:r>
      <w:r w:rsidRPr="00F33185">
        <w:rPr>
          <w:rFonts w:eastAsiaTheme="minorEastAsia"/>
          <w:sz w:val="22"/>
          <w:szCs w:val="22"/>
          <w:lang w:eastAsia="ru-RU"/>
        </w:rPr>
        <w:t xml:space="preserve">Для целей расчета ограничения, указанного в </w:t>
      </w:r>
      <w:r w:rsidR="00754392">
        <w:rPr>
          <w:rFonts w:eastAsiaTheme="minorEastAsia"/>
          <w:sz w:val="22"/>
          <w:szCs w:val="22"/>
          <w:lang w:eastAsia="ru-RU"/>
        </w:rPr>
        <w:t>пункте</w:t>
      </w:r>
      <w:r w:rsidRPr="00F33185">
        <w:rPr>
          <w:rFonts w:eastAsiaTheme="minorEastAsia"/>
          <w:sz w:val="22"/>
          <w:szCs w:val="22"/>
          <w:lang w:eastAsia="ru-RU"/>
        </w:rPr>
        <w:t xml:space="preserve"> 2</w:t>
      </w:r>
      <w:r w:rsidR="00754392">
        <w:rPr>
          <w:rFonts w:eastAsiaTheme="minorEastAsia"/>
          <w:sz w:val="22"/>
          <w:szCs w:val="22"/>
          <w:lang w:eastAsia="ru-RU"/>
        </w:rPr>
        <w:t>3</w:t>
      </w:r>
      <w:r w:rsidRPr="00F33185">
        <w:rPr>
          <w:rFonts w:eastAsiaTheme="minorEastAsia"/>
          <w:sz w:val="22"/>
          <w:szCs w:val="22"/>
          <w:lang w:eastAsia="ru-RU"/>
        </w:rPr>
        <w:t>.1</w:t>
      </w:r>
      <w:r w:rsidR="00754392">
        <w:rPr>
          <w:rFonts w:eastAsiaTheme="minorEastAsia"/>
          <w:sz w:val="22"/>
          <w:szCs w:val="22"/>
          <w:lang w:eastAsia="ru-RU"/>
        </w:rPr>
        <w:t>.1.</w:t>
      </w:r>
      <w:r w:rsidRPr="00F33185">
        <w:rPr>
          <w:rFonts w:eastAsiaTheme="minorEastAsia"/>
          <w:sz w:val="22"/>
          <w:szCs w:val="22"/>
          <w:lang w:eastAsia="ru-RU"/>
        </w:rPr>
        <w:t xml:space="preserve"> настоящих Правил, при определении доли оценочной стоимос</w:t>
      </w:r>
      <w:r w:rsidR="00754392">
        <w:rPr>
          <w:rFonts w:eastAsiaTheme="minorEastAsia"/>
          <w:sz w:val="22"/>
          <w:szCs w:val="22"/>
          <w:lang w:eastAsia="ru-RU"/>
        </w:rPr>
        <w:t>ти активов в стоимости активов ф</w:t>
      </w:r>
      <w:r w:rsidRPr="00F33185">
        <w:rPr>
          <w:rFonts w:eastAsiaTheme="minorEastAsia"/>
          <w:sz w:val="22"/>
          <w:szCs w:val="22"/>
          <w:lang w:eastAsia="ru-RU"/>
        </w:rPr>
        <w:t xml:space="preserve">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00754392">
        <w:rPr>
          <w:rFonts w:eastAsiaTheme="minorEastAsia"/>
          <w:sz w:val="22"/>
          <w:szCs w:val="22"/>
          <w:lang w:eastAsia="ru-RU"/>
        </w:rPr>
        <w:t>составляющих ф</w:t>
      </w:r>
      <w:r w:rsidRPr="00F33185">
        <w:rPr>
          <w:rFonts w:eastAsiaTheme="minorEastAsia"/>
          <w:sz w:val="22"/>
          <w:szCs w:val="22"/>
          <w:lang w:eastAsia="ru-RU"/>
        </w:rPr>
        <w:t xml:space="preserve">онд, не учитывается сумма (или ее часть)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 xml:space="preserve">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w:t>
      </w:r>
      <w:r w:rsidRPr="00F33185">
        <w:rPr>
          <w:rFonts w:eastAsiaTheme="minorEastAsia"/>
          <w:sz w:val="22"/>
          <w:szCs w:val="22"/>
          <w:lang w:eastAsia="ru-RU"/>
        </w:rPr>
        <w:lastRenderedPageBreak/>
        <w:t xml:space="preserve">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w:t>
      </w:r>
      <w:r w:rsidR="00754392">
        <w:rPr>
          <w:rFonts w:eastAsiaTheme="minorEastAsia"/>
          <w:sz w:val="22"/>
          <w:szCs w:val="22"/>
          <w:lang w:eastAsia="ru-RU"/>
        </w:rPr>
        <w:t>обслуживании, составляющих ф</w:t>
      </w:r>
      <w:r w:rsidRPr="00F33185">
        <w:rPr>
          <w:rFonts w:eastAsiaTheme="minorEastAsia"/>
          <w:sz w:val="22"/>
          <w:szCs w:val="22"/>
          <w:lang w:eastAsia="ru-RU"/>
        </w:rPr>
        <w:t xml:space="preserve">онд, в совокупности не должны превышать общую сумму денежных средств, подлежащих выплате в связи с </w:t>
      </w:r>
      <w:r w:rsidR="00754392">
        <w:rPr>
          <w:rFonts w:eastAsiaTheme="minorEastAsia"/>
          <w:sz w:val="22"/>
          <w:szCs w:val="22"/>
          <w:lang w:eastAsia="ru-RU"/>
        </w:rPr>
        <w:t>погашением инвестиционных паев ф</w:t>
      </w:r>
      <w:r w:rsidRPr="00F33185">
        <w:rPr>
          <w:rFonts w:eastAsiaTheme="minorEastAsia"/>
          <w:sz w:val="22"/>
          <w:szCs w:val="22"/>
          <w:lang w:eastAsia="ru-RU"/>
        </w:rPr>
        <w:t>онда на момент расчета ограничения.</w:t>
      </w:r>
    </w:p>
    <w:p w14:paraId="005974E3" w14:textId="2AD903CD" w:rsidR="000C5C47" w:rsidRDefault="00BE2E32" w:rsidP="00734143">
      <w:pPr>
        <w:autoSpaceDE w:val="0"/>
        <w:autoSpaceDN w:val="0"/>
        <w:adjustRightInd w:val="0"/>
        <w:spacing w:line="250" w:lineRule="exact"/>
        <w:ind w:firstLine="475"/>
        <w:jc w:val="both"/>
        <w:rPr>
          <w:rFonts w:eastAsiaTheme="minorEastAsia"/>
          <w:color w:val="000000" w:themeColor="text1"/>
          <w:sz w:val="22"/>
          <w:szCs w:val="22"/>
          <w:lang w:eastAsia="ru-RU"/>
        </w:rPr>
      </w:pPr>
      <w:r w:rsidRPr="00BE2E32">
        <w:rPr>
          <w:rFonts w:eastAsiaTheme="minorEastAsia"/>
          <w:color w:val="000000" w:themeColor="text1"/>
          <w:sz w:val="22"/>
          <w:szCs w:val="22"/>
          <w:lang w:eastAsia="ru-RU"/>
        </w:rPr>
        <w:t>23</w:t>
      </w:r>
      <w:r w:rsidR="00EC6213" w:rsidRPr="00EC6213">
        <w:rPr>
          <w:rFonts w:eastAsiaTheme="minorEastAsia"/>
          <w:color w:val="000000" w:themeColor="text1"/>
          <w:sz w:val="22"/>
          <w:szCs w:val="22"/>
          <w:lang w:eastAsia="ru-RU"/>
        </w:rPr>
        <w:t>.3. Т</w:t>
      </w:r>
      <w:r w:rsidRPr="00BE2E32">
        <w:rPr>
          <w:rFonts w:eastAsiaTheme="minorEastAsia"/>
          <w:color w:val="000000" w:themeColor="text1"/>
          <w:sz w:val="22"/>
          <w:szCs w:val="22"/>
          <w:lang w:eastAsia="ru-RU"/>
        </w:rPr>
        <w:t>ребования  пункта 23</w:t>
      </w:r>
      <w:r w:rsidR="00EC6213" w:rsidRPr="00BE2E32">
        <w:rPr>
          <w:rFonts w:eastAsiaTheme="minorEastAsia"/>
          <w:color w:val="000000" w:themeColor="text1"/>
          <w:sz w:val="22"/>
          <w:szCs w:val="22"/>
          <w:lang w:eastAsia="ru-RU"/>
        </w:rPr>
        <w:t xml:space="preserve">.1 настоящих Правил  не применяются к заблокированным активам </w:t>
      </w:r>
      <w:bookmarkStart w:id="30" w:name="_Hlk138410392"/>
      <w:r w:rsidR="00EC6213" w:rsidRPr="00BE2E32">
        <w:rPr>
          <w:rFonts w:eastAsiaTheme="minorEastAsia"/>
          <w:color w:val="000000" w:themeColor="text1"/>
          <w:sz w:val="22"/>
          <w:szCs w:val="22"/>
          <w:lang w:eastAsia="ru-RU"/>
        </w:rPr>
        <w:t xml:space="preserve">в соответствии с пунктом 1.3.5. Решения </w:t>
      </w:r>
      <w:r w:rsidR="00EC6213" w:rsidRPr="00EC6213">
        <w:rPr>
          <w:rFonts w:eastAsiaTheme="minorEastAsia"/>
          <w:color w:val="000000" w:themeColor="text1"/>
          <w:sz w:val="22"/>
          <w:szCs w:val="22"/>
          <w:lang w:eastAsia="ru-RU"/>
        </w:rPr>
        <w:t>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bookmarkEnd w:id="30"/>
      <w:r w:rsidR="00EC6213" w:rsidRPr="00BE2E32">
        <w:rPr>
          <w:rFonts w:eastAsiaTheme="minorEastAsia"/>
          <w:color w:val="000000" w:themeColor="text1"/>
          <w:sz w:val="22"/>
          <w:szCs w:val="22"/>
          <w:lang w:eastAsia="ru-RU"/>
        </w:rPr>
        <w:t>.</w:t>
      </w:r>
    </w:p>
    <w:p w14:paraId="0E254FC3" w14:textId="5B4E3FD0" w:rsidR="00A11766" w:rsidRPr="005F721E" w:rsidRDefault="000C5C47" w:rsidP="005F721E">
      <w:pPr>
        <w:autoSpaceDE w:val="0"/>
        <w:autoSpaceDN w:val="0"/>
        <w:adjustRightInd w:val="0"/>
        <w:spacing w:line="250" w:lineRule="exact"/>
        <w:ind w:firstLine="475"/>
        <w:jc w:val="both"/>
        <w:rPr>
          <w:rFonts w:eastAsiaTheme="minorEastAsia"/>
          <w:color w:val="000000" w:themeColor="text1"/>
          <w:sz w:val="22"/>
          <w:szCs w:val="22"/>
          <w:lang w:eastAsia="ru-RU"/>
        </w:rPr>
      </w:pPr>
      <w:r>
        <w:rPr>
          <w:rFonts w:eastAsiaTheme="minorEastAsia"/>
          <w:color w:val="000000" w:themeColor="text1"/>
          <w:sz w:val="22"/>
          <w:szCs w:val="22"/>
          <w:lang w:eastAsia="ru-RU"/>
        </w:rPr>
        <w:t>23</w:t>
      </w:r>
      <w:r w:rsidRPr="000C5C47">
        <w:rPr>
          <w:rFonts w:eastAsiaTheme="minorEastAsia"/>
          <w:color w:val="000000" w:themeColor="text1"/>
          <w:sz w:val="22"/>
          <w:szCs w:val="22"/>
          <w:lang w:eastAsia="ru-RU"/>
        </w:rPr>
        <w:t xml:space="preserve">.4. </w:t>
      </w:r>
      <w:r w:rsidR="00A11766" w:rsidRPr="00A11766">
        <w:rPr>
          <w:rFonts w:eastAsiaTheme="minorEastAsia"/>
          <w:sz w:val="22"/>
          <w:szCs w:val="22"/>
          <w:lang w:eastAsia="ru-RU"/>
        </w:rPr>
        <w:t xml:space="preserve">Предусмотренные </w:t>
      </w:r>
      <w:r w:rsidR="00AF5C47">
        <w:rPr>
          <w:rFonts w:eastAsiaTheme="minorEastAsia"/>
          <w:sz w:val="22"/>
          <w:szCs w:val="22"/>
          <w:lang w:eastAsia="ru-RU"/>
        </w:rPr>
        <w:t>пунктом</w:t>
      </w:r>
      <w:r w:rsidR="00743567">
        <w:rPr>
          <w:rFonts w:eastAsiaTheme="minorEastAsia"/>
          <w:sz w:val="22"/>
          <w:szCs w:val="22"/>
          <w:lang w:eastAsia="ru-RU"/>
        </w:rPr>
        <w:t xml:space="preserve"> </w:t>
      </w:r>
      <w:hyperlink r:id="rId13"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 актив</w:t>
      </w:r>
      <w:r w:rsidR="005067FD">
        <w:rPr>
          <w:rFonts w:eastAsiaTheme="minorEastAsia"/>
          <w:sz w:val="22"/>
          <w:szCs w:val="22"/>
          <w:lang w:eastAsia="ru-RU"/>
        </w:rPr>
        <w:t>ы, включаемые в состав активов ф</w:t>
      </w:r>
      <w:r w:rsidR="00A11766" w:rsidRPr="00A11766">
        <w:rPr>
          <w:rFonts w:eastAsiaTheme="minorEastAsia"/>
          <w:sz w:val="22"/>
          <w:szCs w:val="22"/>
          <w:lang w:eastAsia="ru-RU"/>
        </w:rPr>
        <w:t xml:space="preserve">онда в связи с реализацией инвестиционных прав, </w:t>
      </w:r>
      <w:r w:rsidR="005067FD">
        <w:rPr>
          <w:rFonts w:eastAsiaTheme="minorEastAsia"/>
          <w:sz w:val="22"/>
          <w:szCs w:val="22"/>
          <w:lang w:eastAsia="ru-RU"/>
        </w:rPr>
        <w:t>могут входить в состав активов ф</w:t>
      </w:r>
      <w:r w:rsidR="00A11766" w:rsidRPr="00A11766">
        <w:rPr>
          <w:rFonts w:eastAsiaTheme="minorEastAsia"/>
          <w:sz w:val="22"/>
          <w:szCs w:val="22"/>
          <w:lang w:eastAsia="ru-RU"/>
        </w:rPr>
        <w:t xml:space="preserve">онда в течение одного месяца с даты реализации указанных инвестиционных прав. Стоимость предусмотренных </w:t>
      </w:r>
      <w:hyperlink r:id="rId14" w:history="1">
        <w:r w:rsidR="005067FD">
          <w:rPr>
            <w:rFonts w:eastAsiaTheme="minorEastAsia"/>
            <w:sz w:val="22"/>
            <w:szCs w:val="22"/>
            <w:lang w:eastAsia="ru-RU"/>
          </w:rPr>
          <w:t>22.</w:t>
        </w:r>
        <w:r w:rsidR="005D6578">
          <w:rPr>
            <w:rFonts w:eastAsiaTheme="minorEastAsia"/>
            <w:sz w:val="22"/>
            <w:szCs w:val="22"/>
            <w:lang w:eastAsia="ru-RU"/>
          </w:rPr>
          <w:t>3.3.</w:t>
        </w:r>
      </w:hyperlink>
      <w:r w:rsidR="00A11766" w:rsidRPr="00A11766">
        <w:rPr>
          <w:rFonts w:eastAsiaTheme="minorEastAsia"/>
          <w:sz w:val="22"/>
          <w:szCs w:val="22"/>
          <w:lang w:eastAsia="ru-RU"/>
        </w:rPr>
        <w:t xml:space="preserve"> настоящих Правил</w:t>
      </w:r>
      <w:r w:rsidR="005067FD">
        <w:rPr>
          <w:rFonts w:eastAsiaTheme="minorEastAsia"/>
          <w:sz w:val="22"/>
          <w:szCs w:val="22"/>
          <w:lang w:eastAsia="ru-RU"/>
        </w:rPr>
        <w:t xml:space="preserve">  активов, включаемых в состав ф</w:t>
      </w:r>
      <w:r w:rsidR="00A11766" w:rsidRPr="00A11766">
        <w:rPr>
          <w:rFonts w:eastAsiaTheme="minorEastAsia"/>
          <w:sz w:val="22"/>
          <w:szCs w:val="22"/>
          <w:lang w:eastAsia="ru-RU"/>
        </w:rPr>
        <w:t>онда в связи с реализацией инвестиционных прав, в совокупности не должна превышать</w:t>
      </w:r>
      <w:r w:rsidR="005067FD">
        <w:rPr>
          <w:rFonts w:eastAsiaTheme="minorEastAsia"/>
          <w:sz w:val="22"/>
          <w:szCs w:val="22"/>
          <w:lang w:eastAsia="ru-RU"/>
        </w:rPr>
        <w:t xml:space="preserve"> 5 процентов стоимости активов ф</w:t>
      </w:r>
      <w:r w:rsidR="00A11766" w:rsidRPr="00A11766">
        <w:rPr>
          <w:rFonts w:eastAsiaTheme="minorEastAsia"/>
          <w:sz w:val="22"/>
          <w:szCs w:val="22"/>
          <w:lang w:eastAsia="ru-RU"/>
        </w:rPr>
        <w:t>онда.</w:t>
      </w:r>
    </w:p>
    <w:p w14:paraId="26531F2C" w14:textId="64E4F94E" w:rsidR="00EE0D30" w:rsidRDefault="007E7A01" w:rsidP="00B42C21">
      <w:pPr>
        <w:pStyle w:val="Style9"/>
        <w:widowControl/>
        <w:spacing w:line="250" w:lineRule="exact"/>
        <w:ind w:firstLine="475"/>
        <w:rPr>
          <w:rStyle w:val="FontStyle56"/>
          <w:sz w:val="22"/>
          <w:szCs w:val="22"/>
        </w:rPr>
      </w:pPr>
      <w:r w:rsidRPr="005B2C4D">
        <w:rPr>
          <w:rStyle w:val="FontStyle56"/>
          <w:sz w:val="22"/>
          <w:szCs w:val="22"/>
        </w:rPr>
        <w:t>Требования пункта 2</w:t>
      </w:r>
      <w:r w:rsidR="005B2C4D" w:rsidRPr="005B2C4D">
        <w:rPr>
          <w:rStyle w:val="FontStyle56"/>
          <w:sz w:val="22"/>
          <w:szCs w:val="22"/>
        </w:rPr>
        <w:t>3</w:t>
      </w:r>
      <w:r w:rsidRPr="005B2C4D">
        <w:rPr>
          <w:rStyle w:val="FontStyle56"/>
          <w:sz w:val="22"/>
          <w:szCs w:val="22"/>
        </w:rPr>
        <w:t>.1 настоящих Правил не применяются до даты заверше</w:t>
      </w:r>
      <w:r w:rsidR="005B2C4D">
        <w:rPr>
          <w:rStyle w:val="FontStyle56"/>
          <w:sz w:val="22"/>
          <w:szCs w:val="22"/>
        </w:rPr>
        <w:t>ния (окончания) формирования ф</w:t>
      </w:r>
      <w:r w:rsidRPr="005B2C4D">
        <w:rPr>
          <w:rStyle w:val="FontStyle56"/>
          <w:sz w:val="22"/>
          <w:szCs w:val="22"/>
        </w:rPr>
        <w:t>онда и в течение месяца после этой даты, а также после даты возни</w:t>
      </w:r>
      <w:r w:rsidR="005B2C4D">
        <w:rPr>
          <w:rStyle w:val="FontStyle56"/>
          <w:sz w:val="22"/>
          <w:szCs w:val="22"/>
        </w:rPr>
        <w:t>кновения основания прекращения ф</w:t>
      </w:r>
      <w:r w:rsidRPr="005B2C4D">
        <w:rPr>
          <w:rStyle w:val="FontStyle56"/>
          <w:sz w:val="22"/>
          <w:szCs w:val="22"/>
        </w:rPr>
        <w:t>онда.</w:t>
      </w:r>
    </w:p>
    <w:p w14:paraId="7E6E1E63" w14:textId="4C5CE350" w:rsidR="00A63826" w:rsidRDefault="00A63826" w:rsidP="007E7A01">
      <w:pPr>
        <w:pStyle w:val="Style9"/>
        <w:widowControl/>
        <w:spacing w:line="250" w:lineRule="exact"/>
        <w:ind w:firstLine="475"/>
        <w:rPr>
          <w:sz w:val="22"/>
          <w:szCs w:val="22"/>
        </w:rPr>
      </w:pPr>
      <w:r>
        <w:rPr>
          <w:rStyle w:val="FontStyle56"/>
          <w:sz w:val="22"/>
          <w:szCs w:val="22"/>
        </w:rPr>
        <w:t xml:space="preserve">23.5. </w:t>
      </w:r>
      <w:r w:rsidRPr="005E747C">
        <w:rPr>
          <w:sz w:val="22"/>
          <w:szCs w:val="22"/>
        </w:rPr>
        <w:t xml:space="preserve">Для целей </w:t>
      </w:r>
      <w:r w:rsidR="00EB1263" w:rsidRPr="00F33185">
        <w:rPr>
          <w:sz w:val="22"/>
          <w:szCs w:val="22"/>
        </w:rPr>
        <w:t xml:space="preserve">расчета ограничения, указанного в </w:t>
      </w:r>
      <w:r w:rsidR="00EB1263">
        <w:rPr>
          <w:sz w:val="22"/>
          <w:szCs w:val="22"/>
        </w:rPr>
        <w:t>пункте</w:t>
      </w:r>
      <w:r w:rsidR="00EB1263" w:rsidRPr="00F33185">
        <w:rPr>
          <w:sz w:val="22"/>
          <w:szCs w:val="22"/>
        </w:rPr>
        <w:t xml:space="preserve"> 2</w:t>
      </w:r>
      <w:r w:rsidR="00EB1263">
        <w:rPr>
          <w:sz w:val="22"/>
          <w:szCs w:val="22"/>
        </w:rPr>
        <w:t>3</w:t>
      </w:r>
      <w:r w:rsidR="00EB1263" w:rsidRPr="00F33185">
        <w:rPr>
          <w:sz w:val="22"/>
          <w:szCs w:val="22"/>
        </w:rPr>
        <w:t>.1</w:t>
      </w:r>
      <w:r w:rsidR="00EB1263">
        <w:rPr>
          <w:sz w:val="22"/>
          <w:szCs w:val="22"/>
        </w:rPr>
        <w:t>.</w:t>
      </w:r>
      <w:r w:rsidR="00EB1263" w:rsidRPr="00F33185">
        <w:rPr>
          <w:sz w:val="22"/>
          <w:szCs w:val="22"/>
        </w:rPr>
        <w:t xml:space="preserve"> настоящих Правил</w:t>
      </w:r>
      <w:r w:rsidR="00EB1263">
        <w:rPr>
          <w:sz w:val="22"/>
          <w:szCs w:val="22"/>
        </w:rPr>
        <w:t>,</w:t>
      </w:r>
      <w:r w:rsidR="00EB1263" w:rsidRPr="005E747C">
        <w:rPr>
          <w:sz w:val="22"/>
          <w:szCs w:val="22"/>
        </w:rPr>
        <w:t xml:space="preserve"> </w:t>
      </w:r>
      <w:r w:rsidRPr="005E747C">
        <w:rPr>
          <w:sz w:val="22"/>
          <w:szCs w:val="22"/>
        </w:rPr>
        <w:t>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05927E9" w14:textId="0FA152A4" w:rsidR="00D10075" w:rsidRPr="00AD4F23" w:rsidRDefault="00D10075" w:rsidP="00D10075">
      <w:pPr>
        <w:ind w:firstLine="567"/>
        <w:jc w:val="both"/>
        <w:rPr>
          <w:sz w:val="22"/>
          <w:szCs w:val="22"/>
        </w:rPr>
      </w:pPr>
      <w:r w:rsidRPr="00AD4F23">
        <w:rPr>
          <w:sz w:val="22"/>
          <w:szCs w:val="22"/>
        </w:rPr>
        <w:t xml:space="preserve">23.6. </w:t>
      </w:r>
      <w:r w:rsidR="00EB01EB" w:rsidRPr="00AD4F2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B01EB" w:rsidRPr="00AD4F23">
        <w:rPr>
          <w:sz w:val="22"/>
          <w:szCs w:val="22"/>
        </w:rPr>
        <w:t>репо</w:t>
      </w:r>
      <w:proofErr w:type="spellEnd"/>
      <w:r w:rsidR="00EB01EB" w:rsidRPr="00AD4F23">
        <w:rPr>
          <w:sz w:val="22"/>
          <w:szCs w:val="22"/>
        </w:rPr>
        <w:t>, р</w:t>
      </w:r>
      <w:r w:rsidRPr="00AD4F23">
        <w:rPr>
          <w:sz w:val="22"/>
          <w:szCs w:val="22"/>
        </w:rPr>
        <w:t xml:space="preserve">азмер принятых обязательств по поставке активов по </w:t>
      </w:r>
      <w:r w:rsidR="00EB01EB" w:rsidRPr="00AD4F23">
        <w:rPr>
          <w:sz w:val="22"/>
          <w:szCs w:val="22"/>
        </w:rPr>
        <w:t xml:space="preserve">иным </w:t>
      </w:r>
      <w:r w:rsidRPr="00AD4F23">
        <w:rPr>
          <w:sz w:val="22"/>
          <w:szCs w:val="22"/>
        </w:rPr>
        <w:t>сделкам, дата исполнения которых не ранее 4 рабочих дней с даты заключения сделки</w:t>
      </w:r>
      <w:r w:rsidR="00050C81" w:rsidRPr="00AD4F23">
        <w:rPr>
          <w:sz w:val="22"/>
          <w:szCs w:val="22"/>
        </w:rPr>
        <w:t>,</w:t>
      </w:r>
      <w:r w:rsidRPr="00AD4F23">
        <w:rPr>
          <w:sz w:val="22"/>
          <w:szCs w:val="22"/>
        </w:rPr>
        <w:t xml:space="preserve">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68F747FB" w14:textId="77777777" w:rsidR="00714BB1" w:rsidRPr="00AD4F23" w:rsidRDefault="00D10075" w:rsidP="00D10075">
      <w:pPr>
        <w:ind w:firstLine="567"/>
        <w:jc w:val="both"/>
        <w:rPr>
          <w:sz w:val="22"/>
          <w:szCs w:val="22"/>
        </w:rPr>
      </w:pPr>
      <w:r w:rsidRPr="00AD4F23">
        <w:rPr>
          <w:sz w:val="22"/>
          <w:szCs w:val="22"/>
        </w:rPr>
        <w:t xml:space="preserve">На дату заключения </w:t>
      </w:r>
      <w:r w:rsidR="00BB104D" w:rsidRPr="00AD4F23">
        <w:rPr>
          <w:sz w:val="22"/>
          <w:szCs w:val="22"/>
        </w:rPr>
        <w:t xml:space="preserve">договоров </w:t>
      </w:r>
      <w:proofErr w:type="spellStart"/>
      <w:r w:rsidR="00BB104D" w:rsidRPr="00AD4F23">
        <w:rPr>
          <w:sz w:val="22"/>
          <w:szCs w:val="22"/>
        </w:rPr>
        <w:t>репо</w:t>
      </w:r>
      <w:proofErr w:type="spellEnd"/>
      <w:r w:rsidR="00BB104D" w:rsidRPr="00AD4F23">
        <w:rPr>
          <w:sz w:val="22"/>
          <w:szCs w:val="22"/>
        </w:rPr>
        <w:t xml:space="preserve">, </w:t>
      </w:r>
      <w:r w:rsidRPr="00AD4F23">
        <w:rPr>
          <w:sz w:val="22"/>
          <w:szCs w:val="22"/>
        </w:rPr>
        <w:t xml:space="preserve">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3E5C3F" w:rsidRPr="00AD4F23">
        <w:rPr>
          <w:sz w:val="22"/>
          <w:szCs w:val="22"/>
        </w:rPr>
        <w:t>первом</w:t>
      </w:r>
      <w:r w:rsidRPr="00AD4F23">
        <w:rPr>
          <w:sz w:val="22"/>
          <w:szCs w:val="22"/>
        </w:rPr>
        <w:t xml:space="preserve"> настоящего пункта, с учетом заключенных ранее договоров </w:t>
      </w:r>
      <w:proofErr w:type="spellStart"/>
      <w:r w:rsidRPr="00AD4F23">
        <w:rPr>
          <w:sz w:val="22"/>
          <w:szCs w:val="22"/>
        </w:rPr>
        <w:t>репо</w:t>
      </w:r>
      <w:proofErr w:type="spellEnd"/>
      <w:r w:rsidRPr="00AD4F23">
        <w:rPr>
          <w:sz w:val="22"/>
          <w:szCs w:val="22"/>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7A78E0B" w14:textId="173D7F42" w:rsidR="00714BB1" w:rsidRPr="005E747C" w:rsidRDefault="00714BB1" w:rsidP="00714BB1">
      <w:pPr>
        <w:ind w:firstLine="567"/>
        <w:jc w:val="both"/>
        <w:rPr>
          <w:sz w:val="22"/>
          <w:szCs w:val="22"/>
        </w:rPr>
      </w:pPr>
      <w:r w:rsidRPr="00AD4F23">
        <w:rPr>
          <w:sz w:val="22"/>
          <w:szCs w:val="22"/>
        </w:rPr>
        <w:t xml:space="preserve">Договоры </w:t>
      </w:r>
      <w:proofErr w:type="spellStart"/>
      <w:r w:rsidRPr="00AD4F23">
        <w:rPr>
          <w:sz w:val="22"/>
          <w:szCs w:val="22"/>
        </w:rPr>
        <w:t>репо</w:t>
      </w:r>
      <w:proofErr w:type="spellEnd"/>
      <w:r w:rsidRPr="00AD4F23">
        <w:rPr>
          <w:sz w:val="22"/>
          <w:szCs w:val="22"/>
        </w:rPr>
        <w:t xml:space="preserve"> заключаются, если они соответствуют одному из следующих условий: контрагентом по договору </w:t>
      </w:r>
      <w:proofErr w:type="spellStart"/>
      <w:r w:rsidRPr="00AD4F23">
        <w:rPr>
          <w:sz w:val="22"/>
          <w:szCs w:val="22"/>
        </w:rPr>
        <w:t>репо</w:t>
      </w:r>
      <w:proofErr w:type="spellEnd"/>
      <w:r w:rsidRPr="00AD4F23">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D4F23">
        <w:rPr>
          <w:sz w:val="22"/>
          <w:szCs w:val="22"/>
        </w:rPr>
        <w:t>репо</w:t>
      </w:r>
      <w:proofErr w:type="spellEnd"/>
      <w:r w:rsidRPr="00AD4F23">
        <w:rPr>
          <w:sz w:val="22"/>
          <w:szCs w:val="22"/>
        </w:rPr>
        <w:t xml:space="preserve"> обязанности каждой из сторон при изменении цены ценных бумаг, переданных по договору </w:t>
      </w:r>
      <w:proofErr w:type="spellStart"/>
      <w:r w:rsidRPr="00AD4F23">
        <w:rPr>
          <w:sz w:val="22"/>
          <w:szCs w:val="22"/>
        </w:rPr>
        <w:t>репо</w:t>
      </w:r>
      <w:proofErr w:type="spellEnd"/>
      <w:r w:rsidRPr="00AD4F23">
        <w:rPr>
          <w:sz w:val="22"/>
          <w:szCs w:val="22"/>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AD4F23">
        <w:rPr>
          <w:sz w:val="22"/>
          <w:szCs w:val="22"/>
        </w:rPr>
        <w:t>репо</w:t>
      </w:r>
      <w:proofErr w:type="spellEnd"/>
      <w:r w:rsidRPr="00AD4F23">
        <w:rPr>
          <w:sz w:val="22"/>
          <w:szCs w:val="22"/>
        </w:rPr>
        <w:t xml:space="preserve"> могут быть только активы, включаемые в состав фонда в соответствии с настоящими Правилами.</w:t>
      </w:r>
    </w:p>
    <w:p w14:paraId="2429C107" w14:textId="77777777" w:rsidR="00714BB1" w:rsidRDefault="00714BB1" w:rsidP="00714BB1">
      <w:pPr>
        <w:ind w:firstLine="567"/>
        <w:jc w:val="both"/>
        <w:rPr>
          <w:sz w:val="22"/>
          <w:szCs w:val="22"/>
        </w:rPr>
      </w:pPr>
      <w:r w:rsidRPr="009A3FE7">
        <w:rPr>
          <w:sz w:val="22"/>
          <w:szCs w:val="22"/>
        </w:rPr>
        <w:t xml:space="preserve">Для целей абзацев первого и второго настоящего пункта не учитываются договоры </w:t>
      </w:r>
      <w:proofErr w:type="spellStart"/>
      <w:r w:rsidRPr="009A3FE7">
        <w:rPr>
          <w:sz w:val="22"/>
          <w:szCs w:val="22"/>
        </w:rPr>
        <w:t>репо</w:t>
      </w:r>
      <w:proofErr w:type="spellEnd"/>
      <w:r w:rsidRPr="009A3FE7">
        <w:rPr>
          <w:sz w:val="22"/>
          <w:szCs w:val="22"/>
        </w:rPr>
        <w:t xml:space="preserve">, по которым управляющая компания является покупателем по первой части договора </w:t>
      </w:r>
      <w:proofErr w:type="spellStart"/>
      <w:r w:rsidRPr="009A3FE7">
        <w:rPr>
          <w:sz w:val="22"/>
          <w:szCs w:val="22"/>
        </w:rPr>
        <w:t>репо</w:t>
      </w:r>
      <w:proofErr w:type="spellEnd"/>
      <w:r w:rsidRPr="009A3FE7">
        <w:rPr>
          <w:sz w:val="22"/>
          <w:szCs w:val="22"/>
        </w:rPr>
        <w:t xml:space="preserve">, и которые предусматривают невозможность распоряжения приобретенными ценными бумагами, за исключением их возврата по второй части такого договора </w:t>
      </w:r>
      <w:proofErr w:type="spellStart"/>
      <w:r w:rsidRPr="009A3FE7">
        <w:rPr>
          <w:sz w:val="22"/>
          <w:szCs w:val="22"/>
        </w:rPr>
        <w:t>репо</w:t>
      </w:r>
      <w:proofErr w:type="spellEnd"/>
      <w:r w:rsidRPr="009A3FE7">
        <w:rPr>
          <w:sz w:val="22"/>
          <w:szCs w:val="22"/>
        </w:rPr>
        <w:t>.</w:t>
      </w:r>
    </w:p>
    <w:p w14:paraId="338B70C6" w14:textId="01C9EA6F" w:rsidR="0054726D" w:rsidRDefault="0054726D" w:rsidP="0054726D">
      <w:pPr>
        <w:ind w:firstLine="567"/>
        <w:jc w:val="both"/>
        <w:rPr>
          <w:sz w:val="22"/>
          <w:szCs w:val="22"/>
        </w:rPr>
      </w:pPr>
      <w:r>
        <w:rPr>
          <w:sz w:val="22"/>
          <w:szCs w:val="22"/>
        </w:rPr>
        <w:t>23.7.</w:t>
      </w:r>
      <w:r w:rsidRPr="0054726D">
        <w:rPr>
          <w:sz w:val="22"/>
          <w:szCs w:val="22"/>
        </w:rPr>
        <w:t xml:space="preserve"> </w:t>
      </w:r>
      <w:r w:rsidRPr="005E747C">
        <w:rPr>
          <w:sz w:val="22"/>
          <w:szCs w:val="22"/>
        </w:rPr>
        <w:t>При определении структуры активов фонда учитываются активы, принятые к расчету стоимости чистых активов фонда.</w:t>
      </w:r>
    </w:p>
    <w:p w14:paraId="3A33443F" w14:textId="64959228" w:rsidR="006B3312" w:rsidRPr="005E747C" w:rsidRDefault="006B3312" w:rsidP="0054726D">
      <w:pPr>
        <w:ind w:firstLine="567"/>
        <w:jc w:val="both"/>
        <w:rPr>
          <w:sz w:val="22"/>
          <w:szCs w:val="22"/>
        </w:rPr>
      </w:pPr>
      <w:r>
        <w:rPr>
          <w:sz w:val="22"/>
          <w:szCs w:val="22"/>
        </w:rPr>
        <w:t xml:space="preserve">23.8. Требования пункта 23 </w:t>
      </w:r>
      <w:r w:rsidRPr="009265F8">
        <w:rPr>
          <w:sz w:val="22"/>
          <w:szCs w:val="22"/>
          <w:lang w:eastAsia="ru-RU"/>
        </w:rPr>
        <w:t xml:space="preserve">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22895BB1" w14:textId="01C8F6AF" w:rsidR="00D10075" w:rsidRPr="005B2C4D" w:rsidRDefault="00D10075" w:rsidP="007E7A01">
      <w:pPr>
        <w:pStyle w:val="Style9"/>
        <w:widowControl/>
        <w:spacing w:line="250" w:lineRule="exact"/>
        <w:ind w:firstLine="475"/>
        <w:rPr>
          <w:rStyle w:val="FontStyle56"/>
          <w:sz w:val="22"/>
          <w:szCs w:val="22"/>
        </w:rPr>
      </w:pPr>
    </w:p>
    <w:p w14:paraId="339F5207" w14:textId="5B3F4185" w:rsidR="00F30999" w:rsidRPr="00F30999" w:rsidRDefault="00F30999" w:rsidP="00BC5DBD">
      <w:pPr>
        <w:pStyle w:val="afa"/>
        <w:numPr>
          <w:ilvl w:val="0"/>
          <w:numId w:val="3"/>
        </w:numPr>
        <w:ind w:left="0" w:firstLine="0"/>
        <w:jc w:val="both"/>
        <w:rPr>
          <w:rStyle w:val="FontStyle56"/>
          <w:color w:val="000000" w:themeColor="text1"/>
          <w:sz w:val="22"/>
          <w:szCs w:val="22"/>
        </w:rPr>
      </w:pPr>
      <w:r w:rsidRPr="00BC5DBD">
        <w:rPr>
          <w:sz w:val="22"/>
          <w:szCs w:val="22"/>
        </w:rPr>
        <w:t>Управляющая</w:t>
      </w:r>
      <w:r w:rsidRPr="00F30999">
        <w:rPr>
          <w:rStyle w:val="FontStyle56"/>
          <w:color w:val="000000" w:themeColor="text1"/>
          <w:sz w:val="22"/>
          <w:szCs w:val="22"/>
        </w:rPr>
        <w:t xml:space="preserve"> компания реализует инвестиционную стратегию активного управления.</w:t>
      </w:r>
    </w:p>
    <w:p w14:paraId="021A9603" w14:textId="47DB9C08" w:rsidR="00F30999" w:rsidRPr="00F30999" w:rsidRDefault="00F30999" w:rsidP="00F30999">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24.1. </w:t>
      </w:r>
      <w:r w:rsidRPr="00F30999">
        <w:rPr>
          <w:rStyle w:val="FontStyle56"/>
          <w:color w:val="000000" w:themeColor="text1"/>
          <w:sz w:val="22"/>
          <w:szCs w:val="22"/>
        </w:rPr>
        <w:t xml:space="preserve">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w:t>
      </w:r>
      <w:r w:rsidRPr="00F30999">
        <w:rPr>
          <w:rStyle w:val="FontStyle56"/>
          <w:color w:val="000000" w:themeColor="text1"/>
          <w:sz w:val="22"/>
          <w:szCs w:val="22"/>
        </w:rPr>
        <w:lastRenderedPageBreak/>
        <w:t xml:space="preserve">отношении Российской Федерации, российских юридических лиц и граждан Российской Федерации. </w:t>
      </w:r>
    </w:p>
    <w:p w14:paraId="50F99ECC" w14:textId="773AB328" w:rsidR="00F30999" w:rsidRPr="00F30999" w:rsidRDefault="00F30999" w:rsidP="00F30999">
      <w:pPr>
        <w:pStyle w:val="Style9"/>
        <w:widowControl/>
        <w:spacing w:line="250" w:lineRule="exact"/>
        <w:rPr>
          <w:rStyle w:val="FontStyle56"/>
          <w:color w:val="000000" w:themeColor="text1"/>
          <w:sz w:val="22"/>
          <w:szCs w:val="22"/>
        </w:rPr>
      </w:pPr>
      <w:r w:rsidRPr="00F30999">
        <w:rPr>
          <w:rStyle w:val="FontStyle56"/>
          <w:color w:val="000000" w:themeColor="text1"/>
          <w:sz w:val="22"/>
          <w:szCs w:val="22"/>
        </w:rPr>
        <w:t xml:space="preserve">Стратегия предполагает как реализацию указанных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w:t>
      </w:r>
      <w:r>
        <w:rPr>
          <w:rStyle w:val="FontStyle56"/>
          <w:color w:val="000000" w:themeColor="text1"/>
          <w:sz w:val="22"/>
          <w:szCs w:val="22"/>
        </w:rPr>
        <w:t>наилучших доступных для у</w:t>
      </w:r>
      <w:r w:rsidRPr="00F30999">
        <w:rPr>
          <w:rStyle w:val="FontStyle56"/>
          <w:color w:val="000000" w:themeColor="text1"/>
          <w:sz w:val="22"/>
          <w:szCs w:val="22"/>
        </w:rPr>
        <w:t>правляющей компании условиях.</w:t>
      </w:r>
    </w:p>
    <w:p w14:paraId="1BAAC62E" w14:textId="028679EA" w:rsidR="008A6650" w:rsidRDefault="00F30999"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24</w:t>
      </w:r>
      <w:r w:rsidRPr="00F30999">
        <w:rPr>
          <w:rStyle w:val="FontStyle56"/>
          <w:color w:val="000000" w:themeColor="text1"/>
          <w:sz w:val="22"/>
          <w:szCs w:val="22"/>
        </w:rPr>
        <w:t>.2. Актив (группа активов), определенный в качестве преимущест</w:t>
      </w:r>
      <w:r>
        <w:rPr>
          <w:rStyle w:val="FontStyle56"/>
          <w:color w:val="000000" w:themeColor="text1"/>
          <w:sz w:val="22"/>
          <w:szCs w:val="22"/>
        </w:rPr>
        <w:t>венного объекта инвестирования ф</w:t>
      </w:r>
      <w:r w:rsidRPr="00F30999">
        <w:rPr>
          <w:rStyle w:val="FontStyle56"/>
          <w:color w:val="000000" w:themeColor="text1"/>
          <w:sz w:val="22"/>
          <w:szCs w:val="22"/>
        </w:rPr>
        <w:t xml:space="preserve">онда, отсутствует. </w:t>
      </w:r>
    </w:p>
    <w:p w14:paraId="5F854E43" w14:textId="46750561" w:rsidR="008A6650" w:rsidRPr="008A6650" w:rsidRDefault="008A6650" w:rsidP="008A6650">
      <w:pPr>
        <w:pStyle w:val="Style9"/>
        <w:widowControl/>
        <w:spacing w:line="250" w:lineRule="exact"/>
        <w:rPr>
          <w:rStyle w:val="FontStyle56"/>
          <w:color w:val="000000" w:themeColor="text1"/>
          <w:sz w:val="22"/>
          <w:szCs w:val="22"/>
        </w:rPr>
      </w:pPr>
      <w:r>
        <w:rPr>
          <w:rStyle w:val="FontStyle56"/>
          <w:color w:val="000000" w:themeColor="text1"/>
          <w:sz w:val="22"/>
          <w:szCs w:val="22"/>
        </w:rPr>
        <w:t xml:space="preserve">24.3. </w:t>
      </w:r>
      <w:r w:rsidRPr="008A6650">
        <w:rPr>
          <w:rStyle w:val="FontStyle56"/>
          <w:color w:val="000000" w:themeColor="text1"/>
          <w:sz w:val="22"/>
          <w:szCs w:val="22"/>
        </w:rPr>
        <w:t>Индикатор (ин</w:t>
      </w:r>
      <w:r>
        <w:rPr>
          <w:rStyle w:val="FontStyle56"/>
          <w:color w:val="000000" w:themeColor="text1"/>
          <w:sz w:val="22"/>
          <w:szCs w:val="22"/>
        </w:rPr>
        <w:t>декс), по отношению к которому у</w:t>
      </w:r>
      <w:r w:rsidRPr="008A6650">
        <w:rPr>
          <w:rStyle w:val="FontStyle56"/>
          <w:color w:val="000000" w:themeColor="text1"/>
          <w:sz w:val="22"/>
          <w:szCs w:val="22"/>
        </w:rPr>
        <w:t>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w:t>
      </w:r>
      <w:r>
        <w:rPr>
          <w:rStyle w:val="FontStyle56"/>
          <w:color w:val="000000" w:themeColor="text1"/>
          <w:sz w:val="22"/>
          <w:szCs w:val="22"/>
        </w:rPr>
        <w:t xml:space="preserve"> целью инвестиционной политики у</w:t>
      </w:r>
      <w:r w:rsidRPr="008A6650">
        <w:rPr>
          <w:rStyle w:val="FontStyle56"/>
          <w:color w:val="000000" w:themeColor="text1"/>
          <w:sz w:val="22"/>
          <w:szCs w:val="22"/>
        </w:rPr>
        <w:t>правляющей компании является реализация заблокированных акти</w:t>
      </w:r>
      <w:r>
        <w:rPr>
          <w:rStyle w:val="FontStyle56"/>
          <w:color w:val="000000" w:themeColor="text1"/>
          <w:sz w:val="22"/>
          <w:szCs w:val="22"/>
        </w:rPr>
        <w:t>вов, составляющих имущество ф</w:t>
      </w:r>
      <w:r w:rsidRPr="008A6650">
        <w:rPr>
          <w:rStyle w:val="FontStyle56"/>
          <w:color w:val="000000" w:themeColor="text1"/>
          <w:sz w:val="22"/>
          <w:szCs w:val="22"/>
        </w:rPr>
        <w:t>онда, на</w:t>
      </w:r>
      <w:r w:rsidRPr="008A6650">
        <w:rPr>
          <w:color w:val="000000" w:themeColor="text1"/>
          <w:sz w:val="22"/>
          <w:szCs w:val="22"/>
        </w:rPr>
        <w:t xml:space="preserve"> </w:t>
      </w:r>
      <w:r>
        <w:rPr>
          <w:color w:val="000000" w:themeColor="text1"/>
          <w:sz w:val="22"/>
          <w:szCs w:val="22"/>
        </w:rPr>
        <w:t>наилучших доступных для у</w:t>
      </w:r>
      <w:r w:rsidRPr="008A6650">
        <w:rPr>
          <w:color w:val="000000" w:themeColor="text1"/>
          <w:sz w:val="22"/>
          <w:szCs w:val="22"/>
        </w:rPr>
        <w:t>правляющей компании условиях</w:t>
      </w:r>
      <w:r w:rsidRPr="008A6650">
        <w:rPr>
          <w:rStyle w:val="FontStyle56"/>
          <w:color w:val="000000" w:themeColor="text1"/>
          <w:sz w:val="22"/>
          <w:szCs w:val="22"/>
        </w:rPr>
        <w:t>.</w:t>
      </w:r>
    </w:p>
    <w:p w14:paraId="23743147" w14:textId="4CD2926C" w:rsidR="00EC6213" w:rsidRPr="008A6650" w:rsidRDefault="00EC6213" w:rsidP="00042788">
      <w:pPr>
        <w:ind w:firstLine="567"/>
        <w:jc w:val="both"/>
        <w:rPr>
          <w:color w:val="000000" w:themeColor="text1"/>
          <w:sz w:val="22"/>
          <w:szCs w:val="22"/>
          <w:lang w:eastAsia="ru-RU"/>
        </w:rPr>
      </w:pPr>
    </w:p>
    <w:bookmarkEnd w:id="28"/>
    <w:bookmarkEnd w:id="29"/>
    <w:p w14:paraId="37B2BED9" w14:textId="4435B8BB" w:rsidR="009F6AE8" w:rsidRDefault="0030704B" w:rsidP="009F6AE8">
      <w:pPr>
        <w:shd w:val="clear" w:color="auto" w:fill="FFFFFF"/>
        <w:spacing w:before="60" w:after="60"/>
        <w:jc w:val="both"/>
        <w:rPr>
          <w:sz w:val="22"/>
          <w:szCs w:val="22"/>
        </w:rPr>
      </w:pPr>
      <w:r w:rsidRPr="009C0119">
        <w:rPr>
          <w:sz w:val="22"/>
          <w:szCs w:val="22"/>
        </w:rPr>
        <w:t>2</w:t>
      </w:r>
      <w:r w:rsidR="009C3327">
        <w:rPr>
          <w:sz w:val="22"/>
          <w:szCs w:val="22"/>
        </w:rPr>
        <w:t>5</w:t>
      </w:r>
      <w:r w:rsidR="00C86323" w:rsidRPr="009C0119">
        <w:rPr>
          <w:sz w:val="22"/>
          <w:szCs w:val="22"/>
        </w:rPr>
        <w:t>. </w:t>
      </w:r>
      <w:bookmarkStart w:id="31" w:name="p_300"/>
      <w:bookmarkEnd w:id="31"/>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w:t>
      </w:r>
      <w:r w:rsidRPr="009F6AE8">
        <w:rPr>
          <w:sz w:val="22"/>
          <w:szCs w:val="22"/>
        </w:rPr>
        <w:lastRenderedPageBreak/>
        <w:t xml:space="preserve">финансового рынка. Управляющая компания не имеет возможностей воздействия на системный риск. </w:t>
      </w:r>
    </w:p>
    <w:p w14:paraId="06C75001" w14:textId="24F93906"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080D5601"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02A90809"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29A5E011"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5B91B8C1" w:rsid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4)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w:t>
      </w:r>
      <w:r w:rsidRPr="009F6AE8">
        <w:rPr>
          <w:sz w:val="22"/>
          <w:szCs w:val="22"/>
        </w:rPr>
        <w:lastRenderedPageBreak/>
        <w:t>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0A5AB53" w14:textId="577410DD" w:rsidR="00BB406F" w:rsidRPr="009F6AE8" w:rsidRDefault="00BB406F" w:rsidP="009F6AE8">
      <w:pPr>
        <w:widowControl w:val="0"/>
        <w:shd w:val="clear" w:color="auto" w:fill="FFFFFF"/>
        <w:tabs>
          <w:tab w:val="left" w:pos="709"/>
        </w:tabs>
        <w:autoSpaceDE w:val="0"/>
        <w:autoSpaceDN w:val="0"/>
        <w:adjustRightInd w:val="0"/>
        <w:jc w:val="both"/>
        <w:rPr>
          <w:sz w:val="22"/>
          <w:szCs w:val="22"/>
        </w:rPr>
      </w:pPr>
      <w:r>
        <w:rPr>
          <w:sz w:val="22"/>
          <w:szCs w:val="22"/>
        </w:rPr>
        <w:t xml:space="preserve">Кроме того, риск ликвидности может выразиться в </w:t>
      </w:r>
      <w:r w:rsidRPr="00057C30">
        <w:rPr>
          <w:sz w:val="22"/>
          <w:szCs w:val="22"/>
        </w:rPr>
        <w:t>реализаци</w:t>
      </w:r>
      <w:r>
        <w:rPr>
          <w:sz w:val="22"/>
          <w:szCs w:val="22"/>
        </w:rPr>
        <w:t>и заблокированных активов</w:t>
      </w:r>
      <w:r w:rsidRPr="00057C30">
        <w:rPr>
          <w:sz w:val="22"/>
          <w:szCs w:val="22"/>
        </w:rPr>
        <w:t xml:space="preserve"> на наилучших доступных для управляющей компании условиях</w:t>
      </w:r>
      <w:r w:rsidRPr="006D1F78">
        <w:rPr>
          <w:sz w:val="22"/>
          <w:szCs w:val="22"/>
        </w:rPr>
        <w:t xml:space="preserve"> по ценам, существенно ниже стоимости таких активов, определенной при последнем определении стоимости чистых активов до даты направления на </w:t>
      </w:r>
      <w:r w:rsidR="006D1F78">
        <w:rPr>
          <w:sz w:val="22"/>
          <w:szCs w:val="22"/>
        </w:rPr>
        <w:t xml:space="preserve">регистрацию в Банк России </w:t>
      </w:r>
      <w:r w:rsidRPr="006D1F78">
        <w:rPr>
          <w:sz w:val="22"/>
          <w:szCs w:val="22"/>
        </w:rPr>
        <w:t>настоящи</w:t>
      </w:r>
      <w:r w:rsidR="00275553">
        <w:rPr>
          <w:sz w:val="22"/>
          <w:szCs w:val="22"/>
        </w:rPr>
        <w:t>х</w:t>
      </w:r>
      <w:r w:rsidRPr="006D1F78">
        <w:rPr>
          <w:sz w:val="22"/>
          <w:szCs w:val="22"/>
        </w:rPr>
        <w:t xml:space="preserve"> Правил в соответствии с </w:t>
      </w:r>
      <w:r w:rsidR="009A59C6">
        <w:rPr>
          <w:sz w:val="22"/>
          <w:szCs w:val="22"/>
        </w:rPr>
        <w:t xml:space="preserve">пунктом 1.2.1. </w:t>
      </w:r>
      <w:r w:rsidR="009A59C6" w:rsidRPr="009A59C6">
        <w:rPr>
          <w:sz w:val="22"/>
          <w:szCs w:val="22"/>
        </w:rPr>
        <w:t>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r w:rsidRPr="006D1F78">
        <w:rPr>
          <w:sz w:val="22"/>
          <w:szCs w:val="22"/>
        </w:rPr>
        <w:t>.</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079872C2" w14:textId="77777777" w:rsidR="00663040" w:rsidRDefault="00663040" w:rsidP="009F6AE8">
      <w:pPr>
        <w:jc w:val="both"/>
        <w:rPr>
          <w:sz w:val="22"/>
          <w:szCs w:val="22"/>
        </w:rPr>
      </w:pPr>
    </w:p>
    <w:p w14:paraId="6F2D1518" w14:textId="1EAC3FF6"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присущи описанные выше риски со следующими особенностями. </w:t>
      </w:r>
    </w:p>
    <w:p w14:paraId="2F8F2BB0" w14:textId="04CC6BF8" w:rsidR="009F6AE8" w:rsidRPr="009F6AE8" w:rsidRDefault="00663040" w:rsidP="009F6AE8">
      <w:pPr>
        <w:tabs>
          <w:tab w:val="num" w:pos="284"/>
        </w:tabs>
        <w:jc w:val="both"/>
        <w:rPr>
          <w:sz w:val="22"/>
          <w:szCs w:val="22"/>
        </w:rPr>
      </w:pPr>
      <w:r>
        <w:rPr>
          <w:sz w:val="22"/>
          <w:szCs w:val="22"/>
        </w:rPr>
        <w:tab/>
        <w:t>2</w:t>
      </w:r>
      <w:r w:rsidR="009964B6">
        <w:rPr>
          <w:sz w:val="22"/>
          <w:szCs w:val="22"/>
        </w:rPr>
        <w:t>)</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3BAD4969" w:rsidR="009964B6" w:rsidRPr="009964B6" w:rsidRDefault="00663040" w:rsidP="00663040">
      <w:pPr>
        <w:tabs>
          <w:tab w:val="num" w:pos="284"/>
        </w:tabs>
        <w:jc w:val="both"/>
        <w:rPr>
          <w:sz w:val="22"/>
          <w:szCs w:val="22"/>
        </w:rPr>
      </w:pPr>
      <w:r>
        <w:rPr>
          <w:sz w:val="22"/>
          <w:szCs w:val="22"/>
        </w:rPr>
        <w:tab/>
        <w:t>3</w:t>
      </w:r>
      <w:r w:rsidR="009964B6" w:rsidRPr="009964B6">
        <w:rPr>
          <w:sz w:val="22"/>
          <w:szCs w:val="22"/>
        </w:rPr>
        <w:t>) 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009964B6" w:rsidRPr="009964B6">
        <w:rPr>
          <w:sz w:val="22"/>
          <w:szCs w:val="22"/>
        </w:rPr>
        <w:t xml:space="preserve"> по их мнению</w:t>
      </w:r>
      <w:r w:rsidR="00214AE2">
        <w:rPr>
          <w:sz w:val="22"/>
          <w:szCs w:val="22"/>
        </w:rPr>
        <w:t>,</w:t>
      </w:r>
      <w:r w:rsidR="009964B6"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w:t>
      </w:r>
      <w:r w:rsidR="009964B6" w:rsidRPr="009964B6">
        <w:rPr>
          <w:sz w:val="22"/>
          <w:szCs w:val="22"/>
        </w:rPr>
        <w:lastRenderedPageBreak/>
        <w:t xml:space="preserve">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009964B6" w:rsidRPr="009964B6">
        <w:rPr>
          <w:sz w:val="22"/>
          <w:szCs w:val="22"/>
        </w:rPr>
        <w:t>делистингом</w:t>
      </w:r>
      <w:proofErr w:type="spellEnd"/>
      <w:r w:rsidR="009964B6"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009964B6" w:rsidRPr="009964B6">
        <w:rPr>
          <w:sz w:val="22"/>
          <w:szCs w:val="22"/>
        </w:rPr>
        <w:t>резидентства</w:t>
      </w:r>
      <w:proofErr w:type="spellEnd"/>
      <w:r w:rsidR="009964B6"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787D3047"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 xml:space="preserve">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w:t>
      </w:r>
      <w:r w:rsidR="000338F0">
        <w:rPr>
          <w:color w:val="000000" w:themeColor="text1"/>
          <w:sz w:val="22"/>
          <w:szCs w:val="22"/>
        </w:rPr>
        <w:t>79</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5CB2E8D0" w14:textId="14CA01A6" w:rsidR="001240A7" w:rsidRPr="001240A7" w:rsidRDefault="0030704B" w:rsidP="00F608BB">
      <w:pPr>
        <w:shd w:val="clear" w:color="auto" w:fill="FFFFFF"/>
        <w:spacing w:before="60" w:after="60"/>
        <w:jc w:val="both"/>
        <w:rPr>
          <w:rStyle w:val="FontStyle68"/>
          <w:sz w:val="22"/>
          <w:szCs w:val="22"/>
        </w:rPr>
      </w:pPr>
      <w:bookmarkStart w:id="32" w:name="p_30"/>
      <w:bookmarkEnd w:id="32"/>
      <w:r w:rsidRPr="009C0119">
        <w:rPr>
          <w:sz w:val="22"/>
          <w:szCs w:val="22"/>
        </w:rPr>
        <w:t>2</w:t>
      </w:r>
      <w:r w:rsidR="001240A7">
        <w:rPr>
          <w:sz w:val="22"/>
          <w:szCs w:val="22"/>
        </w:rPr>
        <w:t>6</w:t>
      </w:r>
      <w:r w:rsidR="00C86323" w:rsidRPr="009C0119">
        <w:rPr>
          <w:sz w:val="22"/>
          <w:szCs w:val="22"/>
        </w:rPr>
        <w:t>. </w:t>
      </w:r>
      <w:r w:rsidR="001240A7" w:rsidRPr="001240A7">
        <w:rPr>
          <w:rStyle w:val="FontStyle68"/>
          <w:sz w:val="22"/>
          <w:szCs w:val="22"/>
        </w:rPr>
        <w:t>До даты завер</w:t>
      </w:r>
      <w:r w:rsidR="001240A7">
        <w:rPr>
          <w:rStyle w:val="FontStyle68"/>
          <w:sz w:val="22"/>
          <w:szCs w:val="22"/>
        </w:rPr>
        <w:t>шения (окончания) формирования фонда у</w:t>
      </w:r>
      <w:r w:rsidR="001240A7" w:rsidRPr="001240A7">
        <w:rPr>
          <w:rStyle w:val="FontStyle68"/>
          <w:sz w:val="22"/>
          <w:szCs w:val="22"/>
        </w:rPr>
        <w:t>правляющая компания не распоряжается и</w:t>
      </w:r>
      <w:r w:rsidR="001240A7">
        <w:rPr>
          <w:rStyle w:val="FontStyle68"/>
          <w:sz w:val="22"/>
          <w:szCs w:val="22"/>
        </w:rPr>
        <w:t>муществом, включенным в состав ф</w:t>
      </w:r>
      <w:r w:rsidR="001240A7" w:rsidRPr="001240A7">
        <w:rPr>
          <w:rStyle w:val="FontStyle68"/>
          <w:sz w:val="22"/>
          <w:szCs w:val="22"/>
        </w:rPr>
        <w:t>онда при его формировании.</w:t>
      </w:r>
    </w:p>
    <w:p w14:paraId="569A624E" w14:textId="57BF33C8" w:rsidR="001240A7" w:rsidRPr="001240A7" w:rsidRDefault="001240A7" w:rsidP="001240A7">
      <w:pPr>
        <w:pStyle w:val="Style24"/>
        <w:widowControl/>
        <w:spacing w:before="19" w:line="259" w:lineRule="exact"/>
        <w:rPr>
          <w:rStyle w:val="FontStyle68"/>
          <w:sz w:val="22"/>
          <w:szCs w:val="22"/>
        </w:rPr>
      </w:pPr>
      <w:r w:rsidRPr="001240A7">
        <w:rPr>
          <w:rStyle w:val="FontStyle68"/>
          <w:sz w:val="22"/>
          <w:szCs w:val="22"/>
        </w:rPr>
        <w:t>Управляющая компания осущест</w:t>
      </w:r>
      <w:r>
        <w:rPr>
          <w:rStyle w:val="FontStyle68"/>
          <w:sz w:val="22"/>
          <w:szCs w:val="22"/>
        </w:rPr>
        <w:t>вляет доверительное управление ф</w:t>
      </w:r>
      <w:r w:rsidRPr="001240A7">
        <w:rPr>
          <w:rStyle w:val="FontStyle68"/>
          <w:sz w:val="22"/>
          <w:szCs w:val="22"/>
        </w:rPr>
        <w:t xml:space="preserve">ондом путем совершения любых юридических и фактических действий </w:t>
      </w:r>
      <w:r w:rsidRPr="001240A7">
        <w:rPr>
          <w:sz w:val="22"/>
          <w:szCs w:val="22"/>
        </w:rPr>
        <w:t xml:space="preserve">в отношении составляющего его имущества, а также осуществляет все права, удостоверенные ценными бумагами, составляющими </w:t>
      </w:r>
      <w:r w:rsidR="0096514B">
        <w:rPr>
          <w:sz w:val="22"/>
          <w:szCs w:val="22"/>
        </w:rPr>
        <w:t>ф</w:t>
      </w:r>
      <w:r w:rsidRPr="001240A7">
        <w:rPr>
          <w:sz w:val="22"/>
          <w:szCs w:val="22"/>
        </w:rPr>
        <w:t>онд, включая право голоса по голосующим ценным бумагам.</w:t>
      </w:r>
    </w:p>
    <w:p w14:paraId="7BBA3601" w14:textId="3F697BF8" w:rsidR="001240A7" w:rsidRPr="001240A7" w:rsidRDefault="001240A7" w:rsidP="001240A7">
      <w:pPr>
        <w:pStyle w:val="Style24"/>
        <w:widowControl/>
        <w:spacing w:before="19" w:line="264" w:lineRule="exact"/>
        <w:rPr>
          <w:rStyle w:val="FontStyle68"/>
          <w:sz w:val="22"/>
          <w:szCs w:val="22"/>
        </w:rPr>
      </w:pPr>
      <w:r w:rsidRPr="001240A7">
        <w:rPr>
          <w:rStyle w:val="FontStyle68"/>
          <w:sz w:val="22"/>
          <w:szCs w:val="22"/>
        </w:rPr>
        <w:t xml:space="preserve">Управляющая компания совершает сделки с </w:t>
      </w:r>
      <w:r w:rsidR="0096514B">
        <w:rPr>
          <w:rStyle w:val="FontStyle68"/>
          <w:sz w:val="22"/>
          <w:szCs w:val="22"/>
        </w:rPr>
        <w:t>имуществом, составляющим ф</w:t>
      </w:r>
      <w:r w:rsidRPr="001240A7">
        <w:rPr>
          <w:rStyle w:val="FontStyle68"/>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96514B">
        <w:rPr>
          <w:rStyle w:val="FontStyle68"/>
          <w:sz w:val="22"/>
          <w:szCs w:val="22"/>
        </w:rPr>
        <w:t xml:space="preserve"> документах после наименования у</w:t>
      </w:r>
      <w:r w:rsidRPr="001240A7">
        <w:rPr>
          <w:rStyle w:val="FontStyle68"/>
          <w:sz w:val="22"/>
          <w:szCs w:val="22"/>
        </w:rPr>
        <w:t>правляющей компании сделана пом</w:t>
      </w:r>
      <w:r w:rsidR="0096514B">
        <w:rPr>
          <w:rStyle w:val="FontStyle68"/>
          <w:sz w:val="22"/>
          <w:szCs w:val="22"/>
        </w:rPr>
        <w:t>етка «Д.У.» и указано название ф</w:t>
      </w:r>
      <w:r w:rsidRPr="001240A7">
        <w:rPr>
          <w:rStyle w:val="FontStyle68"/>
          <w:sz w:val="22"/>
          <w:szCs w:val="22"/>
        </w:rPr>
        <w:t>онда.</w:t>
      </w:r>
    </w:p>
    <w:p w14:paraId="31B6C53E" w14:textId="3D51F5AE" w:rsidR="001240A7" w:rsidRPr="001240A7" w:rsidRDefault="001240A7" w:rsidP="001240A7">
      <w:pPr>
        <w:pStyle w:val="Style24"/>
        <w:widowControl/>
        <w:spacing w:before="14" w:line="264" w:lineRule="exact"/>
        <w:rPr>
          <w:rStyle w:val="FontStyle68"/>
          <w:sz w:val="22"/>
          <w:szCs w:val="22"/>
        </w:rPr>
      </w:pPr>
      <w:r w:rsidRPr="001240A7">
        <w:rPr>
          <w:rStyle w:val="FontStyle68"/>
          <w:sz w:val="22"/>
          <w:szCs w:val="22"/>
        </w:rPr>
        <w:t xml:space="preserve">При </w:t>
      </w:r>
      <w:r w:rsidR="0096514B">
        <w:rPr>
          <w:rStyle w:val="FontStyle68"/>
          <w:sz w:val="22"/>
          <w:szCs w:val="22"/>
        </w:rPr>
        <w:t>отсутствии указания о том, что у</w:t>
      </w:r>
      <w:r w:rsidRPr="001240A7">
        <w:rPr>
          <w:rStyle w:val="FontStyle68"/>
          <w:sz w:val="22"/>
          <w:szCs w:val="22"/>
        </w:rPr>
        <w:t>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EFDE390" w:rsidR="00C86323" w:rsidRPr="002D5B61" w:rsidRDefault="0030704B" w:rsidP="00F608BB">
      <w:pPr>
        <w:shd w:val="clear" w:color="auto" w:fill="FFFFFF"/>
        <w:spacing w:before="60" w:after="60"/>
        <w:jc w:val="both"/>
        <w:rPr>
          <w:b/>
          <w:sz w:val="22"/>
          <w:szCs w:val="22"/>
        </w:rPr>
      </w:pPr>
      <w:bookmarkStart w:id="33" w:name="p_31"/>
      <w:bookmarkEnd w:id="33"/>
      <w:r w:rsidRPr="002D5B61">
        <w:rPr>
          <w:b/>
          <w:sz w:val="22"/>
          <w:szCs w:val="22"/>
        </w:rPr>
        <w:t>2</w:t>
      </w:r>
      <w:r w:rsidR="0096514B" w:rsidRPr="002D5B61">
        <w:rPr>
          <w:b/>
          <w:sz w:val="22"/>
          <w:szCs w:val="22"/>
        </w:rPr>
        <w:t>7</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w:t>
      </w:r>
    </w:p>
    <w:p w14:paraId="0DAA2B21" w14:textId="15BCAE67" w:rsidR="00C86323" w:rsidRPr="009C0119" w:rsidRDefault="0096514B" w:rsidP="00E33C3B">
      <w:pPr>
        <w:ind w:firstLine="720"/>
        <w:jc w:val="both"/>
        <w:rPr>
          <w:sz w:val="22"/>
          <w:szCs w:val="22"/>
        </w:rPr>
      </w:pPr>
      <w:r>
        <w:rPr>
          <w:sz w:val="22"/>
          <w:szCs w:val="22"/>
        </w:rPr>
        <w:t>27</w:t>
      </w:r>
      <w:r w:rsidR="00214AE2">
        <w:rPr>
          <w:sz w:val="22"/>
          <w:szCs w:val="22"/>
        </w:rPr>
        <w:t xml:space="preserve">.1.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r w:rsidR="001E2640" w:rsidRPr="001E2640">
        <w:rPr>
          <w:sz w:val="22"/>
          <w:szCs w:val="22"/>
        </w:rPr>
        <w:t>, в том числе право голоса по голосующим ценным бумагам</w:t>
      </w:r>
      <w:r w:rsidR="00C86323" w:rsidRPr="009C0119">
        <w:rPr>
          <w:sz w:val="22"/>
          <w:szCs w:val="22"/>
        </w:rPr>
        <w:t>;</w:t>
      </w:r>
    </w:p>
    <w:p w14:paraId="54453879" w14:textId="2783B106" w:rsidR="00C86323" w:rsidRPr="009C0119" w:rsidRDefault="000E37E0" w:rsidP="00E33C3B">
      <w:pPr>
        <w:ind w:firstLine="720"/>
        <w:jc w:val="both"/>
        <w:rPr>
          <w:sz w:val="22"/>
          <w:szCs w:val="22"/>
        </w:rPr>
      </w:pPr>
      <w:r>
        <w:rPr>
          <w:sz w:val="22"/>
          <w:szCs w:val="22"/>
        </w:rPr>
        <w:t>27</w:t>
      </w:r>
      <w:r w:rsidR="00214AE2">
        <w:rPr>
          <w:sz w:val="22"/>
          <w:szCs w:val="22"/>
        </w:rPr>
        <w:t xml:space="preserve">.2.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322947F2" w14:textId="41ED58BB" w:rsidR="000E37E0" w:rsidRDefault="000E37E0" w:rsidP="000E37E0">
      <w:pPr>
        <w:ind w:firstLine="720"/>
        <w:jc w:val="both"/>
        <w:rPr>
          <w:sz w:val="22"/>
          <w:szCs w:val="22"/>
        </w:rPr>
      </w:pPr>
      <w:r>
        <w:rPr>
          <w:sz w:val="22"/>
          <w:szCs w:val="22"/>
        </w:rPr>
        <w:t>27</w:t>
      </w:r>
      <w:r w:rsidR="00214AE2">
        <w:rPr>
          <w:sz w:val="22"/>
          <w:szCs w:val="22"/>
        </w:rPr>
        <w:t xml:space="preserve">.3. </w:t>
      </w:r>
      <w:r w:rsidRPr="000E37E0">
        <w:rPr>
          <w:sz w:val="22"/>
          <w:szCs w:val="22"/>
        </w:rPr>
        <w:t>передает свои права и обязанности по дого</w:t>
      </w:r>
      <w:r w:rsidR="003E24E7">
        <w:rPr>
          <w:sz w:val="22"/>
          <w:szCs w:val="22"/>
        </w:rPr>
        <w:t>вору доверительного управления ф</w:t>
      </w:r>
      <w:r w:rsidRPr="000E37E0">
        <w:rPr>
          <w:sz w:val="22"/>
          <w:szCs w:val="22"/>
        </w:rPr>
        <w:t xml:space="preserve">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w:t>
      </w:r>
      <w:r>
        <w:rPr>
          <w:sz w:val="22"/>
          <w:szCs w:val="22"/>
        </w:rPr>
        <w:t>о передаче прав и обязанностей у</w:t>
      </w:r>
      <w:r w:rsidRPr="000E37E0">
        <w:rPr>
          <w:sz w:val="22"/>
          <w:szCs w:val="22"/>
        </w:rPr>
        <w:t>правляющей компании по дого</w:t>
      </w:r>
      <w:r>
        <w:rPr>
          <w:sz w:val="22"/>
          <w:szCs w:val="22"/>
        </w:rPr>
        <w:t>в</w:t>
      </w:r>
      <w:r w:rsidR="00221149">
        <w:rPr>
          <w:sz w:val="22"/>
          <w:szCs w:val="22"/>
        </w:rPr>
        <w:t>ору доверительного управления ф</w:t>
      </w:r>
      <w:r w:rsidRPr="000E37E0">
        <w:rPr>
          <w:sz w:val="22"/>
          <w:szCs w:val="22"/>
        </w:rPr>
        <w:t>ондом другой управляющей компании;</w:t>
      </w:r>
    </w:p>
    <w:p w14:paraId="1F89FACE" w14:textId="7E488191" w:rsidR="00C86323" w:rsidRPr="009C0119" w:rsidRDefault="009C5A68" w:rsidP="000E37E0">
      <w:pPr>
        <w:ind w:firstLine="720"/>
        <w:jc w:val="both"/>
        <w:rPr>
          <w:sz w:val="22"/>
          <w:szCs w:val="22"/>
        </w:rPr>
      </w:pPr>
      <w:r>
        <w:rPr>
          <w:sz w:val="22"/>
          <w:szCs w:val="22"/>
        </w:rPr>
        <w:t>27</w:t>
      </w:r>
      <w:r w:rsidR="00214AE2">
        <w:rPr>
          <w:sz w:val="22"/>
          <w:szCs w:val="22"/>
        </w:rPr>
        <w:t xml:space="preserve">.4. </w:t>
      </w:r>
      <w:r w:rsidRPr="009C5A68">
        <w:rPr>
          <w:sz w:val="22"/>
          <w:szCs w:val="22"/>
        </w:rPr>
        <w:t>вправе</w:t>
      </w:r>
      <w:r>
        <w:rPr>
          <w:sz w:val="22"/>
          <w:szCs w:val="22"/>
        </w:rPr>
        <w:t xml:space="preserve"> принять решение о прекращении ф</w:t>
      </w:r>
      <w:r w:rsidRPr="009C5A68">
        <w:rPr>
          <w:sz w:val="22"/>
          <w:szCs w:val="22"/>
        </w:rPr>
        <w:t>онда без решения общего собрания владельцев инвестиционных паев;</w:t>
      </w:r>
    </w:p>
    <w:p w14:paraId="0B67698F" w14:textId="1F3FFAE3" w:rsidR="00C96C69" w:rsidRDefault="009C5A68" w:rsidP="00E33C3B">
      <w:pPr>
        <w:autoSpaceDE w:val="0"/>
        <w:autoSpaceDN w:val="0"/>
        <w:adjustRightInd w:val="0"/>
        <w:ind w:firstLine="720"/>
        <w:jc w:val="both"/>
        <w:rPr>
          <w:sz w:val="22"/>
          <w:szCs w:val="22"/>
        </w:rPr>
      </w:pPr>
      <w:r>
        <w:rPr>
          <w:sz w:val="22"/>
          <w:szCs w:val="22"/>
        </w:rPr>
        <w:lastRenderedPageBreak/>
        <w:t>27</w:t>
      </w:r>
      <w:r w:rsidR="00214AE2">
        <w:rPr>
          <w:sz w:val="22"/>
          <w:szCs w:val="22"/>
        </w:rPr>
        <w:t xml:space="preserve">.5.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r w:rsidR="00C96C69">
        <w:rPr>
          <w:sz w:val="22"/>
          <w:szCs w:val="22"/>
        </w:rPr>
        <w:t>;</w:t>
      </w:r>
    </w:p>
    <w:p w14:paraId="0B1447D8" w14:textId="538C5DF2" w:rsidR="00C86323" w:rsidRPr="002D5B61" w:rsidRDefault="0030704B" w:rsidP="00F608BB">
      <w:pPr>
        <w:shd w:val="clear" w:color="auto" w:fill="FFFFFF"/>
        <w:spacing w:before="60" w:after="60"/>
        <w:jc w:val="both"/>
        <w:rPr>
          <w:b/>
          <w:sz w:val="22"/>
          <w:szCs w:val="22"/>
        </w:rPr>
      </w:pPr>
      <w:bookmarkStart w:id="34" w:name="p_32"/>
      <w:bookmarkEnd w:id="34"/>
      <w:r w:rsidRPr="002D5B61">
        <w:rPr>
          <w:b/>
          <w:sz w:val="22"/>
          <w:szCs w:val="22"/>
        </w:rPr>
        <w:t>2</w:t>
      </w:r>
      <w:r w:rsidR="009C5A68" w:rsidRPr="002D5B61">
        <w:rPr>
          <w:b/>
          <w:sz w:val="22"/>
          <w:szCs w:val="22"/>
        </w:rPr>
        <w:t>8</w:t>
      </w:r>
      <w:r w:rsidR="00C86323" w:rsidRPr="002D5B61">
        <w:rPr>
          <w:b/>
          <w:sz w:val="22"/>
          <w:szCs w:val="22"/>
        </w:rPr>
        <w:t>. </w:t>
      </w:r>
      <w:r w:rsidR="00C86323" w:rsidRPr="002D5B61">
        <w:rPr>
          <w:rStyle w:val="FontStyle68"/>
          <w:b/>
          <w:sz w:val="22"/>
          <w:szCs w:val="22"/>
        </w:rPr>
        <w:t>Управляющая</w:t>
      </w:r>
      <w:r w:rsidR="00C86323" w:rsidRPr="002D5B61">
        <w:rPr>
          <w:b/>
          <w:sz w:val="22"/>
          <w:szCs w:val="22"/>
        </w:rPr>
        <w:t xml:space="preserve"> компания обязана:</w:t>
      </w:r>
    </w:p>
    <w:p w14:paraId="2FA96096" w14:textId="127D01BC" w:rsidR="00C86323" w:rsidRDefault="007F33A1" w:rsidP="00E33C3B">
      <w:pPr>
        <w:ind w:firstLine="720"/>
        <w:jc w:val="both"/>
        <w:rPr>
          <w:sz w:val="22"/>
          <w:szCs w:val="22"/>
        </w:rPr>
      </w:pPr>
      <w:r>
        <w:rPr>
          <w:sz w:val="22"/>
          <w:szCs w:val="22"/>
        </w:rPr>
        <w:t>28.1</w:t>
      </w:r>
      <w:r w:rsidR="008E01F7">
        <w:rPr>
          <w:sz w:val="22"/>
          <w:szCs w:val="22"/>
        </w:rPr>
        <w:t xml:space="preserve">.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60B83667" w14:textId="352CE139" w:rsidR="007F33A1" w:rsidRPr="007F33A1" w:rsidRDefault="007F33A1" w:rsidP="00E33C3B">
      <w:pPr>
        <w:ind w:firstLine="720"/>
        <w:jc w:val="both"/>
        <w:rPr>
          <w:sz w:val="22"/>
          <w:szCs w:val="22"/>
        </w:rPr>
      </w:pPr>
      <w:r>
        <w:rPr>
          <w:rStyle w:val="FontStyle68"/>
          <w:sz w:val="22"/>
          <w:szCs w:val="22"/>
        </w:rPr>
        <w:t xml:space="preserve">28.2. </w:t>
      </w:r>
      <w:r w:rsidRPr="007F33A1">
        <w:rPr>
          <w:rStyle w:val="FontStyle68"/>
          <w:sz w:val="22"/>
          <w:szCs w:val="22"/>
        </w:rPr>
        <w:t>при осуществл</w:t>
      </w:r>
      <w:r>
        <w:rPr>
          <w:rStyle w:val="FontStyle68"/>
          <w:sz w:val="22"/>
          <w:szCs w:val="22"/>
        </w:rPr>
        <w:t>ении доверительного управления ф</w:t>
      </w:r>
      <w:r w:rsidRPr="007F33A1">
        <w:rPr>
          <w:rStyle w:val="FontStyle68"/>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r>
        <w:rPr>
          <w:rStyle w:val="FontStyle68"/>
          <w:sz w:val="22"/>
          <w:szCs w:val="22"/>
        </w:rPr>
        <w:t>;</w:t>
      </w:r>
    </w:p>
    <w:p w14:paraId="0FEB3097" w14:textId="7EDC68A2" w:rsidR="00C86323" w:rsidRPr="009C0119" w:rsidRDefault="007F33A1" w:rsidP="00E33C3B">
      <w:pPr>
        <w:ind w:firstLine="720"/>
        <w:jc w:val="both"/>
        <w:rPr>
          <w:sz w:val="22"/>
          <w:szCs w:val="22"/>
        </w:rPr>
      </w:pPr>
      <w:r>
        <w:rPr>
          <w:sz w:val="22"/>
          <w:szCs w:val="22"/>
        </w:rPr>
        <w:t>28</w:t>
      </w:r>
      <w:r w:rsidR="008E01F7">
        <w:rPr>
          <w:sz w:val="22"/>
          <w:szCs w:val="22"/>
        </w:rPr>
        <w:t xml:space="preserve">.3.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137047AA" w:rsidR="00C96C69" w:rsidRDefault="007F33A1" w:rsidP="00E33C3B">
      <w:pPr>
        <w:ind w:firstLine="720"/>
        <w:jc w:val="both"/>
        <w:rPr>
          <w:sz w:val="22"/>
          <w:szCs w:val="22"/>
        </w:rPr>
      </w:pPr>
      <w:r>
        <w:rPr>
          <w:sz w:val="22"/>
          <w:szCs w:val="22"/>
        </w:rPr>
        <w:t>28</w:t>
      </w:r>
      <w:r w:rsidR="008E01F7">
        <w:rPr>
          <w:sz w:val="22"/>
          <w:szCs w:val="22"/>
        </w:rPr>
        <w:t xml:space="preserve">.4.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512213FB" w:rsidR="00604AD2" w:rsidRDefault="00B70227" w:rsidP="00E33C3B">
      <w:pPr>
        <w:ind w:firstLine="720"/>
        <w:jc w:val="both"/>
        <w:rPr>
          <w:sz w:val="22"/>
          <w:szCs w:val="22"/>
        </w:rPr>
      </w:pPr>
      <w:r>
        <w:rPr>
          <w:sz w:val="22"/>
          <w:szCs w:val="22"/>
        </w:rPr>
        <w:t>28</w:t>
      </w:r>
      <w:r w:rsidR="008E01F7">
        <w:rPr>
          <w:sz w:val="22"/>
          <w:szCs w:val="22"/>
        </w:rPr>
        <w:t xml:space="preserve">.5. </w:t>
      </w:r>
      <w:r w:rsidR="00604AD2" w:rsidRPr="00E0162A">
        <w:rPr>
          <w:sz w:val="22"/>
          <w:szCs w:val="22"/>
        </w:rPr>
        <w:t>раскрывать информацию о фонде в соответствии с Федеральным зак</w:t>
      </w:r>
      <w:r>
        <w:rPr>
          <w:sz w:val="22"/>
          <w:szCs w:val="22"/>
        </w:rPr>
        <w:t>оном «Об инвестиционных фондах»</w:t>
      </w:r>
      <w:r w:rsidR="00604AD2" w:rsidRPr="00E0162A">
        <w:rPr>
          <w:sz w:val="22"/>
          <w:szCs w:val="22"/>
        </w:rPr>
        <w:t>;</w:t>
      </w:r>
    </w:p>
    <w:p w14:paraId="5803EF95" w14:textId="1BC78B1F" w:rsidR="00B70227" w:rsidRPr="00B70227" w:rsidRDefault="00B70227" w:rsidP="00B70227">
      <w:pPr>
        <w:pStyle w:val="Style10"/>
        <w:widowControl/>
        <w:tabs>
          <w:tab w:val="left" w:pos="1027"/>
        </w:tabs>
        <w:spacing w:before="19" w:line="264" w:lineRule="exact"/>
        <w:rPr>
          <w:rStyle w:val="FontStyle68"/>
          <w:sz w:val="22"/>
          <w:szCs w:val="22"/>
        </w:rPr>
      </w:pPr>
      <w:r>
        <w:rPr>
          <w:sz w:val="22"/>
          <w:szCs w:val="22"/>
        </w:rPr>
        <w:t xml:space="preserve">  28</w:t>
      </w:r>
      <w:r w:rsidR="008E01F7">
        <w:rPr>
          <w:sz w:val="22"/>
          <w:szCs w:val="22"/>
        </w:rPr>
        <w:t xml:space="preserve">.6. </w:t>
      </w:r>
      <w:r w:rsidRPr="00B70227">
        <w:rPr>
          <w:rStyle w:val="FontStyle68"/>
          <w:sz w:val="22"/>
          <w:szCs w:val="22"/>
        </w:rPr>
        <w:t>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5E41A8DE" w14:textId="0B6A2E3E" w:rsidR="000A1341" w:rsidRDefault="008C25FD" w:rsidP="00E33C3B">
      <w:pPr>
        <w:spacing w:before="60" w:after="60"/>
        <w:ind w:firstLine="720"/>
        <w:jc w:val="both"/>
        <w:rPr>
          <w:sz w:val="22"/>
          <w:szCs w:val="22"/>
        </w:rPr>
      </w:pPr>
      <w:r>
        <w:rPr>
          <w:sz w:val="22"/>
          <w:szCs w:val="22"/>
        </w:rPr>
        <w:t>28.7</w:t>
      </w:r>
      <w:r w:rsidR="008E01F7">
        <w:rPr>
          <w:sz w:val="22"/>
          <w:szCs w:val="22"/>
        </w:rPr>
        <w:t xml:space="preserve">. </w:t>
      </w:r>
      <w:r w:rsidR="000A1341" w:rsidRPr="000A1341">
        <w:rPr>
          <w:sz w:val="22"/>
          <w:szCs w:val="22"/>
        </w:rPr>
        <w:t xml:space="preserve">соблюдать </w:t>
      </w:r>
      <w:r w:rsidR="008E01F7">
        <w:rPr>
          <w:sz w:val="22"/>
          <w:szCs w:val="22"/>
        </w:rPr>
        <w:t xml:space="preserve">настоящие Правила </w:t>
      </w:r>
      <w:r w:rsidR="00CC7C88">
        <w:rPr>
          <w:sz w:val="22"/>
          <w:szCs w:val="22"/>
        </w:rPr>
        <w:t>фонда</w:t>
      </w:r>
      <w:r>
        <w:rPr>
          <w:sz w:val="22"/>
          <w:szCs w:val="22"/>
        </w:rPr>
        <w:t>;</w:t>
      </w:r>
    </w:p>
    <w:p w14:paraId="336877CF" w14:textId="36249022" w:rsidR="008C25FD" w:rsidRPr="008C25FD" w:rsidRDefault="008C25FD" w:rsidP="008C25FD">
      <w:pPr>
        <w:pStyle w:val="Style10"/>
        <w:widowControl/>
        <w:tabs>
          <w:tab w:val="left" w:pos="1027"/>
        </w:tabs>
        <w:spacing w:before="19" w:line="264" w:lineRule="exact"/>
        <w:rPr>
          <w:rStyle w:val="FontStyle68"/>
          <w:sz w:val="22"/>
          <w:szCs w:val="22"/>
        </w:rPr>
      </w:pPr>
      <w:r>
        <w:rPr>
          <w:rStyle w:val="FontStyle68"/>
          <w:sz w:val="22"/>
          <w:szCs w:val="22"/>
        </w:rPr>
        <w:t xml:space="preserve">   </w:t>
      </w:r>
      <w:r w:rsidRPr="008C25FD">
        <w:rPr>
          <w:rStyle w:val="FontStyle68"/>
          <w:sz w:val="22"/>
          <w:szCs w:val="22"/>
        </w:rPr>
        <w:t>28.8. соблюдать иные требования, предусмотренные Федеральным законом «Об инвестиционных фондах» и нормативными актами Банка России.</w:t>
      </w:r>
    </w:p>
    <w:p w14:paraId="231E2AA5" w14:textId="0D50AD15" w:rsidR="00C86323" w:rsidRPr="002D5B61" w:rsidRDefault="0030704B" w:rsidP="00E33C3B">
      <w:pPr>
        <w:jc w:val="both"/>
        <w:rPr>
          <w:b/>
          <w:sz w:val="22"/>
          <w:szCs w:val="22"/>
        </w:rPr>
      </w:pPr>
      <w:bookmarkStart w:id="35" w:name="p_33"/>
      <w:bookmarkEnd w:id="35"/>
      <w:r w:rsidRPr="002D5B61">
        <w:rPr>
          <w:b/>
          <w:sz w:val="22"/>
          <w:szCs w:val="22"/>
        </w:rPr>
        <w:t>2</w:t>
      </w:r>
      <w:r w:rsidR="00BD0BFD" w:rsidRPr="002D5B61">
        <w:rPr>
          <w:b/>
          <w:sz w:val="22"/>
          <w:szCs w:val="22"/>
        </w:rPr>
        <w:t>9</w:t>
      </w:r>
      <w:r w:rsidR="00C86323" w:rsidRPr="002D5B61">
        <w:rPr>
          <w:b/>
          <w:sz w:val="22"/>
          <w:szCs w:val="22"/>
        </w:rPr>
        <w:t>. Управляющая компания не вправе:</w:t>
      </w:r>
    </w:p>
    <w:p w14:paraId="5756C25F" w14:textId="2FC9DBD4" w:rsidR="00C86323" w:rsidRPr="009C0119" w:rsidRDefault="00B47703" w:rsidP="00C86323">
      <w:pPr>
        <w:ind w:firstLine="720"/>
        <w:jc w:val="both"/>
        <w:rPr>
          <w:sz w:val="22"/>
          <w:szCs w:val="22"/>
        </w:rPr>
      </w:pPr>
      <w:r>
        <w:rPr>
          <w:sz w:val="22"/>
          <w:szCs w:val="22"/>
        </w:rPr>
        <w:t>29</w:t>
      </w:r>
      <w:r w:rsidR="00BD0BFD">
        <w:rPr>
          <w:sz w:val="22"/>
          <w:szCs w:val="22"/>
        </w:rPr>
        <w:t>.1</w:t>
      </w:r>
      <w:r w:rsidR="000C698D">
        <w:rPr>
          <w:sz w:val="22"/>
          <w:szCs w:val="22"/>
        </w:rPr>
        <w:t xml:space="preserve">.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6A8EC6A9" w:rsidR="00C86323" w:rsidRPr="00B47703" w:rsidRDefault="00B47703" w:rsidP="00C86323">
      <w:pPr>
        <w:ind w:firstLine="720"/>
        <w:jc w:val="both"/>
        <w:rPr>
          <w:sz w:val="22"/>
          <w:szCs w:val="22"/>
        </w:rPr>
      </w:pPr>
      <w:r>
        <w:rPr>
          <w:sz w:val="22"/>
          <w:szCs w:val="22"/>
        </w:rPr>
        <w:t>29</w:t>
      </w:r>
      <w:r w:rsidR="00433BE1">
        <w:rPr>
          <w:sz w:val="22"/>
          <w:szCs w:val="22"/>
        </w:rPr>
        <w:t>.</w:t>
      </w:r>
      <w:r>
        <w:rPr>
          <w:sz w:val="22"/>
          <w:szCs w:val="22"/>
        </w:rPr>
        <w:t>2</w:t>
      </w:r>
      <w:r w:rsidR="00433BE1">
        <w:rPr>
          <w:sz w:val="22"/>
          <w:szCs w:val="22"/>
        </w:rPr>
        <w:t>.</w:t>
      </w:r>
      <w:r w:rsidR="00C86323" w:rsidRPr="009C0119">
        <w:rPr>
          <w:sz w:val="22"/>
          <w:szCs w:val="22"/>
        </w:rPr>
        <w:t> </w:t>
      </w:r>
      <w:r w:rsidRPr="00B47703">
        <w:rPr>
          <w:rStyle w:val="FontStyle68"/>
          <w:sz w:val="22"/>
          <w:szCs w:val="22"/>
        </w:rPr>
        <w:t>распоряжаться денежными средствами</w:t>
      </w:r>
      <w:r w:rsidRPr="00B47703">
        <w:rPr>
          <w:sz w:val="22"/>
          <w:szCs w:val="22"/>
        </w:rPr>
        <w:t xml:space="preserve"> (ценными бумагами)</w:t>
      </w:r>
      <w:r w:rsidRPr="00B47703">
        <w:rPr>
          <w:rStyle w:val="FontStyle68"/>
          <w:sz w:val="22"/>
          <w:szCs w:val="22"/>
        </w:rPr>
        <w:t xml:space="preserve">, находящимися на транзитном счете </w:t>
      </w:r>
      <w:r w:rsidRPr="00B47703">
        <w:rPr>
          <w:sz w:val="22"/>
          <w:szCs w:val="22"/>
        </w:rPr>
        <w:t>(транзитном счете депо)</w:t>
      </w:r>
      <w:r w:rsidRPr="00B47703">
        <w:rPr>
          <w:rStyle w:val="FontStyle68"/>
          <w:sz w:val="22"/>
          <w:szCs w:val="22"/>
        </w:rPr>
        <w:t>, без предварительного согласия Специализированного депозитария</w:t>
      </w:r>
      <w:r w:rsidR="00C86323" w:rsidRPr="00B47703">
        <w:rPr>
          <w:sz w:val="22"/>
          <w:szCs w:val="22"/>
        </w:rPr>
        <w:t>;</w:t>
      </w:r>
    </w:p>
    <w:p w14:paraId="5BD1ED39" w14:textId="46488AA8" w:rsidR="00C86323" w:rsidRPr="009C0119" w:rsidRDefault="006D222C" w:rsidP="00C86323">
      <w:pPr>
        <w:ind w:firstLine="720"/>
        <w:jc w:val="both"/>
        <w:rPr>
          <w:sz w:val="22"/>
          <w:szCs w:val="22"/>
        </w:rPr>
      </w:pPr>
      <w:r>
        <w:rPr>
          <w:sz w:val="22"/>
          <w:szCs w:val="22"/>
        </w:rPr>
        <w:t>29</w:t>
      </w:r>
      <w:r w:rsidR="00433BE1">
        <w:rPr>
          <w:sz w:val="22"/>
          <w:szCs w:val="22"/>
        </w:rPr>
        <w:t>.</w:t>
      </w:r>
      <w:r w:rsidR="00AA4C09">
        <w:rPr>
          <w:sz w:val="22"/>
          <w:szCs w:val="22"/>
        </w:rPr>
        <w:t>3</w:t>
      </w:r>
      <w:r w:rsidR="00433BE1">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39AF1492" w:rsidR="00C86323" w:rsidRPr="009C0119" w:rsidRDefault="006D222C" w:rsidP="00C86323">
      <w:pPr>
        <w:ind w:firstLine="720"/>
        <w:jc w:val="both"/>
        <w:rPr>
          <w:sz w:val="22"/>
          <w:szCs w:val="22"/>
        </w:rPr>
      </w:pPr>
      <w:r>
        <w:rPr>
          <w:sz w:val="22"/>
          <w:szCs w:val="22"/>
        </w:rPr>
        <w:t>29</w:t>
      </w:r>
      <w:r w:rsidR="00433BE1">
        <w:rPr>
          <w:sz w:val="22"/>
          <w:szCs w:val="22"/>
        </w:rPr>
        <w:t>.</w:t>
      </w:r>
      <w:r w:rsidR="00016C07">
        <w:rPr>
          <w:sz w:val="22"/>
          <w:szCs w:val="22"/>
        </w:rPr>
        <w:t>4</w:t>
      </w:r>
      <w:r w:rsidR="00433BE1">
        <w:rPr>
          <w:sz w:val="22"/>
          <w:szCs w:val="22"/>
        </w:rPr>
        <w:t>.</w:t>
      </w:r>
      <w:r w:rsidR="00C86323" w:rsidRPr="009C0119">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60CF4F01"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3B4081B4"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67F1FF7"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194FD503" w:rsidR="00C86323" w:rsidRPr="009C0119" w:rsidRDefault="00701074"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4945265D" w:rsidR="00C86323" w:rsidRPr="009C0119" w:rsidRDefault="00B0513D"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2F073A6" w:rsidR="00C86323" w:rsidRPr="009C0119" w:rsidRDefault="00014FE1" w:rsidP="00C86323">
      <w:pPr>
        <w:ind w:firstLine="720"/>
        <w:jc w:val="both"/>
        <w:rPr>
          <w:sz w:val="22"/>
          <w:szCs w:val="22"/>
        </w:rPr>
      </w:pPr>
      <w:r>
        <w:rPr>
          <w:sz w:val="22"/>
          <w:szCs w:val="22"/>
        </w:rPr>
        <w:t>29</w:t>
      </w:r>
      <w:r w:rsidR="00433BE1">
        <w:rPr>
          <w:sz w:val="22"/>
          <w:szCs w:val="22"/>
        </w:rPr>
        <w:t>.</w:t>
      </w:r>
      <w:r w:rsidR="00016C07">
        <w:rPr>
          <w:sz w:val="22"/>
          <w:szCs w:val="22"/>
        </w:rPr>
        <w:t>5</w:t>
      </w:r>
      <w:r w:rsidR="00433BE1">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093AD959" w:rsidR="00B834E6" w:rsidRDefault="00B0513D" w:rsidP="00357B15">
      <w:pPr>
        <w:autoSpaceDE w:val="0"/>
        <w:autoSpaceDN w:val="0"/>
        <w:adjustRightInd w:val="0"/>
        <w:ind w:firstLine="709"/>
        <w:jc w:val="both"/>
        <w:rPr>
          <w:sz w:val="22"/>
          <w:szCs w:val="22"/>
        </w:rPr>
      </w:pPr>
      <w:r w:rsidRPr="007201A6">
        <w:rPr>
          <w:sz w:val="22"/>
          <w:szCs w:val="22"/>
        </w:rPr>
        <w:lastRenderedPageBreak/>
        <w:t>29</w:t>
      </w:r>
      <w:r w:rsidR="003F2DE8" w:rsidRPr="007201A6">
        <w:rPr>
          <w:sz w:val="22"/>
          <w:szCs w:val="22"/>
        </w:rPr>
        <w:t>.</w:t>
      </w:r>
      <w:r w:rsidR="00016C07" w:rsidRPr="007201A6">
        <w:rPr>
          <w:sz w:val="22"/>
          <w:szCs w:val="22"/>
        </w:rPr>
        <w:t>5</w:t>
      </w:r>
      <w:r w:rsidR="003F2DE8" w:rsidRPr="007201A6">
        <w:rPr>
          <w:sz w:val="22"/>
          <w:szCs w:val="22"/>
        </w:rPr>
        <w:t xml:space="preserve">.6. </w:t>
      </w:r>
      <w:r w:rsidR="007041C5" w:rsidRPr="007201A6">
        <w:rPr>
          <w:sz w:val="22"/>
          <w:szCs w:val="22"/>
        </w:rPr>
        <w:t xml:space="preserve">договоров </w:t>
      </w:r>
      <w:proofErr w:type="spellStart"/>
      <w:r w:rsidR="00C86323" w:rsidRPr="007201A6">
        <w:rPr>
          <w:sz w:val="22"/>
          <w:szCs w:val="22"/>
        </w:rPr>
        <w:t>репо</w:t>
      </w:r>
      <w:proofErr w:type="spellEnd"/>
      <w:r w:rsidR="00C86323" w:rsidRPr="007201A6">
        <w:rPr>
          <w:sz w:val="22"/>
          <w:szCs w:val="22"/>
        </w:rPr>
        <w:t>, подлежащие исполнению за счет имущества фонда</w:t>
      </w:r>
      <w:r w:rsidR="00AF3A10">
        <w:rPr>
          <w:sz w:val="22"/>
          <w:szCs w:val="22"/>
        </w:rPr>
        <w:t xml:space="preserve">. </w:t>
      </w:r>
      <w:r w:rsidR="00AF3A10" w:rsidRPr="005E747C">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w:t>
      </w:r>
      <w:r w:rsidR="00140DEB">
        <w:rPr>
          <w:sz w:val="22"/>
          <w:szCs w:val="22"/>
        </w:rPr>
        <w:t xml:space="preserve">пунктом 23.6. </w:t>
      </w:r>
      <w:r w:rsidR="00AF3A10" w:rsidRPr="005E747C">
        <w:rPr>
          <w:sz w:val="22"/>
          <w:szCs w:val="22"/>
        </w:rPr>
        <w:t>настоящих Правил</w:t>
      </w:r>
      <w:r w:rsidR="00C86323" w:rsidRPr="007201A6">
        <w:rPr>
          <w:sz w:val="22"/>
          <w:szCs w:val="22"/>
        </w:rPr>
        <w:t>;</w:t>
      </w:r>
    </w:p>
    <w:p w14:paraId="046F0C17" w14:textId="14FE6744" w:rsidR="00C7150B" w:rsidRPr="00014FE1" w:rsidRDefault="00014FE1" w:rsidP="00C7150B">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.7. </w:t>
      </w:r>
      <w:r w:rsidRPr="00014FE1">
        <w:rPr>
          <w:rStyle w:val="FontStyle68"/>
          <w:sz w:val="22"/>
          <w:szCs w:val="22"/>
        </w:rPr>
        <w:t>с</w:t>
      </w:r>
      <w:r>
        <w:rPr>
          <w:rStyle w:val="FontStyle68"/>
          <w:sz w:val="22"/>
          <w:szCs w:val="22"/>
        </w:rPr>
        <w:t>делки по приобретению в состав фонда имущества, находящегося у у</w:t>
      </w:r>
      <w:r w:rsidRPr="00014FE1">
        <w:rPr>
          <w:rStyle w:val="FontStyle68"/>
          <w:sz w:val="22"/>
          <w:szCs w:val="22"/>
        </w:rPr>
        <w:t>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014FE1">
        <w:rPr>
          <w:sz w:val="22"/>
          <w:szCs w:val="22"/>
        </w:rPr>
        <w:t xml:space="preserve"> </w:t>
      </w:r>
      <w:r w:rsidRPr="00014FE1">
        <w:rPr>
          <w:rStyle w:val="FontStyle68"/>
          <w:sz w:val="22"/>
          <w:szCs w:val="22"/>
        </w:rPr>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sidR="00B5376B">
        <w:rPr>
          <w:rStyle w:val="FontStyle68"/>
          <w:sz w:val="22"/>
          <w:szCs w:val="22"/>
        </w:rPr>
        <w:t>ф</w:t>
      </w:r>
      <w:r w:rsidRPr="00014FE1">
        <w:rPr>
          <w:rStyle w:val="FontStyle68"/>
          <w:sz w:val="22"/>
          <w:szCs w:val="22"/>
        </w:rPr>
        <w:t>онда в случае, установленном частью восемнадцатой статьи 5 Федерального закона «О рынке ценных бумаг»</w:t>
      </w:r>
      <w:r w:rsidR="006035FB" w:rsidRPr="00014FE1">
        <w:rPr>
          <w:sz w:val="22"/>
          <w:szCs w:val="22"/>
        </w:rPr>
        <w:t>;</w:t>
      </w:r>
    </w:p>
    <w:p w14:paraId="54AD50EE" w14:textId="2D7AA6AD" w:rsidR="00B5376B" w:rsidRDefault="00B5376B" w:rsidP="00C86323">
      <w:pPr>
        <w:ind w:firstLine="720"/>
        <w:jc w:val="both"/>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.8. </w:t>
      </w:r>
      <w:r w:rsidRPr="00B5376B">
        <w:rPr>
          <w:rStyle w:val="FontStyle68"/>
          <w:sz w:val="22"/>
          <w:szCs w:val="22"/>
        </w:rPr>
        <w:t>сделки по отчуж</w:t>
      </w:r>
      <w:r>
        <w:rPr>
          <w:rStyle w:val="FontStyle68"/>
          <w:sz w:val="22"/>
          <w:szCs w:val="22"/>
        </w:rPr>
        <w:t>дению имущества, составляющего ф</w:t>
      </w:r>
      <w:r w:rsidRPr="00B5376B">
        <w:rPr>
          <w:rStyle w:val="FontStyle68"/>
          <w:sz w:val="22"/>
          <w:szCs w:val="22"/>
        </w:rPr>
        <w:t xml:space="preserve">онд, в состав имущества, </w:t>
      </w:r>
      <w:r>
        <w:rPr>
          <w:rStyle w:val="FontStyle68"/>
          <w:sz w:val="22"/>
          <w:szCs w:val="22"/>
        </w:rPr>
        <w:t>находящегося у у</w:t>
      </w:r>
      <w:r w:rsidRPr="00B5376B">
        <w:rPr>
          <w:rStyle w:val="FontStyle68"/>
          <w:sz w:val="22"/>
          <w:szCs w:val="22"/>
        </w:rPr>
        <w:t xml:space="preserve">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w:t>
      </w:r>
      <w:r>
        <w:rPr>
          <w:rStyle w:val="FontStyle68"/>
          <w:sz w:val="22"/>
          <w:szCs w:val="22"/>
        </w:rPr>
        <w:t>у</w:t>
      </w:r>
      <w:r w:rsidRPr="00B5376B">
        <w:rPr>
          <w:rStyle w:val="FontStyle68"/>
          <w:sz w:val="22"/>
          <w:szCs w:val="22"/>
        </w:rPr>
        <w:t xml:space="preserve">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w:t>
      </w:r>
      <w:r>
        <w:rPr>
          <w:rStyle w:val="FontStyle68"/>
          <w:sz w:val="22"/>
          <w:szCs w:val="22"/>
        </w:rPr>
        <w:t>ф</w:t>
      </w:r>
      <w:r w:rsidRPr="00B5376B">
        <w:rPr>
          <w:rStyle w:val="FontStyle68"/>
          <w:sz w:val="22"/>
          <w:szCs w:val="22"/>
        </w:rPr>
        <w:t>онда в случае, установленном частью восемнадцатой статьи 5 Федерального закона «О рынке ценных бумаг»</w:t>
      </w:r>
      <w:r>
        <w:rPr>
          <w:rStyle w:val="FontStyle68"/>
          <w:sz w:val="22"/>
          <w:szCs w:val="22"/>
        </w:rPr>
        <w:t>;</w:t>
      </w:r>
    </w:p>
    <w:p w14:paraId="61C5D468" w14:textId="021D091F" w:rsidR="00C86323" w:rsidRPr="00B5376B" w:rsidRDefault="007E2402" w:rsidP="00C86323">
      <w:pPr>
        <w:ind w:firstLine="720"/>
        <w:jc w:val="both"/>
        <w:rPr>
          <w:sz w:val="22"/>
          <w:szCs w:val="22"/>
        </w:rPr>
      </w:pPr>
      <w:r>
        <w:rPr>
          <w:sz w:val="22"/>
          <w:szCs w:val="22"/>
        </w:rPr>
        <w:t>29</w:t>
      </w:r>
      <w:r w:rsidR="003F2DE8" w:rsidRPr="00B5376B">
        <w:rPr>
          <w:sz w:val="22"/>
          <w:szCs w:val="22"/>
        </w:rPr>
        <w:t>.</w:t>
      </w:r>
      <w:r w:rsidR="00016C07">
        <w:rPr>
          <w:sz w:val="22"/>
          <w:szCs w:val="22"/>
        </w:rPr>
        <w:t>5</w:t>
      </w:r>
      <w:r w:rsidR="003F2DE8" w:rsidRPr="00B5376B">
        <w:rPr>
          <w:sz w:val="22"/>
          <w:szCs w:val="22"/>
        </w:rPr>
        <w:t xml:space="preserve">.9. </w:t>
      </w:r>
      <w:r w:rsidR="00C86323" w:rsidRPr="00B5376B">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3967B600" w:rsidR="00C86323" w:rsidRPr="009C0119" w:rsidRDefault="007E2402" w:rsidP="00C86323">
      <w:pPr>
        <w:ind w:firstLine="720"/>
        <w:jc w:val="both"/>
        <w:rPr>
          <w:sz w:val="22"/>
          <w:szCs w:val="22"/>
        </w:rPr>
      </w:pPr>
      <w:r>
        <w:rPr>
          <w:sz w:val="22"/>
          <w:szCs w:val="22"/>
        </w:rPr>
        <w:t>29</w:t>
      </w:r>
      <w:r w:rsidR="003F2DE8">
        <w:rPr>
          <w:sz w:val="22"/>
          <w:szCs w:val="22"/>
        </w:rPr>
        <w:t>.</w:t>
      </w:r>
      <w:r w:rsidR="00016C07">
        <w:rPr>
          <w:sz w:val="22"/>
          <w:szCs w:val="22"/>
        </w:rPr>
        <w:t>5</w:t>
      </w:r>
      <w:r w:rsidR="003F2DE8">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63516E16" w14:textId="0B112A81" w:rsidR="007E2402" w:rsidRPr="007E2402" w:rsidRDefault="007E2402" w:rsidP="007E2402">
      <w:pPr>
        <w:pStyle w:val="Style24"/>
        <w:widowControl/>
        <w:spacing w:line="274" w:lineRule="exact"/>
        <w:rPr>
          <w:rStyle w:val="FontStyle68"/>
          <w:sz w:val="22"/>
          <w:szCs w:val="22"/>
        </w:rPr>
      </w:pPr>
      <w:r>
        <w:rPr>
          <w:sz w:val="22"/>
          <w:szCs w:val="22"/>
        </w:rPr>
        <w:t>29</w:t>
      </w:r>
      <w:r w:rsidR="003F2DE8">
        <w:rPr>
          <w:sz w:val="22"/>
          <w:szCs w:val="22"/>
        </w:rPr>
        <w:t>.</w:t>
      </w:r>
      <w:r w:rsidR="00016C07">
        <w:rPr>
          <w:sz w:val="22"/>
          <w:szCs w:val="22"/>
        </w:rPr>
        <w:t>5</w:t>
      </w:r>
      <w:r w:rsidR="003F2DE8">
        <w:rPr>
          <w:sz w:val="22"/>
          <w:szCs w:val="22"/>
        </w:rPr>
        <w:t xml:space="preserve">.11. </w:t>
      </w:r>
      <w:r>
        <w:rPr>
          <w:rStyle w:val="FontStyle68"/>
          <w:sz w:val="22"/>
          <w:szCs w:val="22"/>
        </w:rPr>
        <w:t>по приобретению в состав фонда имущества у с</w:t>
      </w:r>
      <w:r w:rsidRPr="007E2402">
        <w:rPr>
          <w:rStyle w:val="FontStyle68"/>
          <w:sz w:val="22"/>
          <w:szCs w:val="22"/>
        </w:rPr>
        <w:t>п</w:t>
      </w:r>
      <w:r>
        <w:rPr>
          <w:rStyle w:val="FontStyle68"/>
          <w:sz w:val="22"/>
          <w:szCs w:val="22"/>
        </w:rPr>
        <w:t>ециализированного депозитария, о</w:t>
      </w:r>
      <w:r w:rsidR="00AA4C09">
        <w:rPr>
          <w:rStyle w:val="FontStyle68"/>
          <w:sz w:val="22"/>
          <w:szCs w:val="22"/>
        </w:rPr>
        <w:t>ценщиков, с которыми у</w:t>
      </w:r>
      <w:r w:rsidRPr="007E2402">
        <w:rPr>
          <w:rStyle w:val="FontStyle68"/>
          <w:sz w:val="22"/>
          <w:szCs w:val="22"/>
        </w:rPr>
        <w:t xml:space="preserve">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w:t>
      </w:r>
      <w:r w:rsidR="00FB1A87" w:rsidRPr="005B44FE">
        <w:rPr>
          <w:rStyle w:val="FontStyle68"/>
          <w:sz w:val="22"/>
          <w:szCs w:val="22"/>
        </w:rPr>
        <w:t>7</w:t>
      </w:r>
      <w:r w:rsidR="00FB1A87" w:rsidRPr="00A3550C">
        <w:rPr>
          <w:rStyle w:val="FontStyle68"/>
          <w:sz w:val="22"/>
          <w:szCs w:val="22"/>
        </w:rPr>
        <w:t>3</w:t>
      </w:r>
      <w:r w:rsidRPr="007E2402">
        <w:rPr>
          <w:rStyle w:val="FontStyle68"/>
          <w:sz w:val="22"/>
          <w:szCs w:val="22"/>
        </w:rPr>
        <w:t xml:space="preserve"> настоящих Правил, а также иных случаев, предусмотренных настоящими Правилами;</w:t>
      </w:r>
    </w:p>
    <w:p w14:paraId="477B6762" w14:textId="644F3493" w:rsidR="00C96C69" w:rsidRDefault="00C86323" w:rsidP="00C86323">
      <w:pPr>
        <w:ind w:firstLine="720"/>
        <w:jc w:val="both"/>
        <w:rPr>
          <w:sz w:val="22"/>
          <w:szCs w:val="22"/>
        </w:rPr>
      </w:pPr>
      <w:r w:rsidRPr="009C0119">
        <w:rPr>
          <w:sz w:val="22"/>
          <w:szCs w:val="22"/>
        </w:rPr>
        <w:t xml:space="preserve"> </w:t>
      </w:r>
      <w:r w:rsidR="00AA4C09">
        <w:rPr>
          <w:sz w:val="22"/>
          <w:szCs w:val="22"/>
        </w:rPr>
        <w:t>29</w:t>
      </w:r>
      <w:r w:rsidR="003F2DE8">
        <w:rPr>
          <w:sz w:val="22"/>
          <w:szCs w:val="22"/>
        </w:rPr>
        <w:t>.</w:t>
      </w:r>
      <w:r w:rsidR="00016C07">
        <w:rPr>
          <w:sz w:val="22"/>
          <w:szCs w:val="22"/>
        </w:rPr>
        <w:t>5</w:t>
      </w:r>
      <w:r w:rsidR="003F2DE8">
        <w:rPr>
          <w:sz w:val="22"/>
          <w:szCs w:val="22"/>
        </w:rPr>
        <w:t xml:space="preserve">.12. </w:t>
      </w:r>
      <w:r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6B30F0F0" w:rsidR="00C86323" w:rsidRDefault="00AA4C09" w:rsidP="00C86323">
      <w:pPr>
        <w:ind w:firstLine="720"/>
        <w:jc w:val="both"/>
        <w:rPr>
          <w:sz w:val="22"/>
          <w:szCs w:val="22"/>
        </w:rPr>
      </w:pPr>
      <w:r>
        <w:rPr>
          <w:sz w:val="22"/>
          <w:szCs w:val="22"/>
        </w:rPr>
        <w:t>29</w:t>
      </w:r>
      <w:r w:rsidR="003F2DE8">
        <w:rPr>
          <w:sz w:val="22"/>
          <w:szCs w:val="22"/>
        </w:rPr>
        <w:t>.</w:t>
      </w:r>
      <w:r w:rsidR="00016C07">
        <w:rPr>
          <w:sz w:val="22"/>
          <w:szCs w:val="22"/>
        </w:rPr>
        <w:t>6</w:t>
      </w:r>
      <w:r w:rsidR="003F2DE8">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4F981050" w14:textId="434D28CB" w:rsidR="00446F16" w:rsidRPr="00446F16" w:rsidRDefault="00446F16" w:rsidP="00C86323">
      <w:pPr>
        <w:ind w:firstLine="720"/>
        <w:jc w:val="both"/>
        <w:rPr>
          <w:sz w:val="22"/>
          <w:szCs w:val="22"/>
        </w:rPr>
      </w:pPr>
      <w:r w:rsidRPr="00446F16">
        <w:rPr>
          <w:rStyle w:val="FontStyle68"/>
          <w:sz w:val="22"/>
          <w:szCs w:val="22"/>
        </w:rPr>
        <w:t>29.7.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доверительном управлении управляющей компании, за исключением случаев, установленных Федеральным законом «Об инвестиционных фондах».</w:t>
      </w:r>
    </w:p>
    <w:p w14:paraId="65BE8F46" w14:textId="0BEED514" w:rsidR="00B36ECA" w:rsidRDefault="00446F16" w:rsidP="00F608BB">
      <w:pPr>
        <w:jc w:val="both"/>
        <w:rPr>
          <w:sz w:val="22"/>
          <w:szCs w:val="22"/>
        </w:rPr>
      </w:pPr>
      <w:r>
        <w:rPr>
          <w:sz w:val="22"/>
          <w:szCs w:val="22"/>
        </w:rPr>
        <w:t>30</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w:t>
      </w:r>
      <w:r>
        <w:rPr>
          <w:sz w:val="22"/>
          <w:szCs w:val="22"/>
        </w:rPr>
        <w:t xml:space="preserve"> 29</w:t>
      </w:r>
      <w:r w:rsidR="00FC1A3E">
        <w:rPr>
          <w:sz w:val="22"/>
          <w:szCs w:val="22"/>
        </w:rPr>
        <w:t>.</w:t>
      </w:r>
      <w:r w:rsidR="00B70B33">
        <w:rPr>
          <w:sz w:val="22"/>
          <w:szCs w:val="22"/>
        </w:rPr>
        <w:t>5</w:t>
      </w:r>
      <w:r w:rsidR="00FE1FEE">
        <w:rPr>
          <w:sz w:val="22"/>
          <w:szCs w:val="22"/>
        </w:rPr>
        <w:t>.7., 29</w:t>
      </w:r>
      <w:r w:rsidR="00FC1A3E">
        <w:rPr>
          <w:sz w:val="22"/>
          <w:szCs w:val="22"/>
        </w:rPr>
        <w:t>.</w:t>
      </w:r>
      <w:r w:rsidR="00FE1FEE">
        <w:rPr>
          <w:sz w:val="22"/>
          <w:szCs w:val="22"/>
        </w:rPr>
        <w:t>5.8., 29</w:t>
      </w:r>
      <w:r w:rsidR="00FC1A3E">
        <w:rPr>
          <w:sz w:val="22"/>
          <w:szCs w:val="22"/>
        </w:rPr>
        <w:t>.</w:t>
      </w:r>
      <w:r w:rsidR="00FE1FEE">
        <w:rPr>
          <w:sz w:val="22"/>
          <w:szCs w:val="22"/>
        </w:rPr>
        <w:t>5.10., 29</w:t>
      </w:r>
      <w:r w:rsidR="00FC1A3E">
        <w:rPr>
          <w:sz w:val="22"/>
          <w:szCs w:val="22"/>
        </w:rPr>
        <w:t>.</w:t>
      </w:r>
      <w:r w:rsidR="00FE1FEE">
        <w:rPr>
          <w:sz w:val="22"/>
          <w:szCs w:val="22"/>
        </w:rPr>
        <w:t>5</w:t>
      </w:r>
      <w:r w:rsidR="00FC1A3E">
        <w:rPr>
          <w:sz w:val="22"/>
          <w:szCs w:val="22"/>
        </w:rPr>
        <w:t>.11.</w:t>
      </w:r>
      <w:r w:rsidR="00C86323" w:rsidRPr="009C0119">
        <w:rPr>
          <w:sz w:val="22"/>
          <w:szCs w:val="22"/>
        </w:rPr>
        <w:t xml:space="preserve"> настоящих Правил, не применяются, если</w:t>
      </w:r>
      <w:r w:rsidR="003472B8">
        <w:rPr>
          <w:sz w:val="22"/>
          <w:szCs w:val="22"/>
        </w:rPr>
        <w:t xml:space="preserve"> </w:t>
      </w:r>
      <w:r w:rsidR="00C86323" w:rsidRPr="009C0119">
        <w:rPr>
          <w:sz w:val="22"/>
          <w:szCs w:val="22"/>
        </w:rPr>
        <w:t xml:space="preserve">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356B5824" w14:textId="4CBEA267" w:rsidR="008E01F7" w:rsidRDefault="0030704B" w:rsidP="00F608BB">
      <w:pPr>
        <w:jc w:val="both"/>
        <w:rPr>
          <w:sz w:val="22"/>
          <w:szCs w:val="22"/>
        </w:rPr>
      </w:pPr>
      <w:bookmarkStart w:id="36" w:name="Закладка_13_05_2008"/>
      <w:bookmarkEnd w:id="36"/>
      <w:r w:rsidRPr="009C0119">
        <w:rPr>
          <w:sz w:val="22"/>
          <w:szCs w:val="22"/>
        </w:rPr>
        <w:t>3</w:t>
      </w:r>
      <w:r w:rsidR="00093387">
        <w:rPr>
          <w:sz w:val="22"/>
          <w:szCs w:val="22"/>
        </w:rPr>
        <w:t xml:space="preserve">1. </w:t>
      </w:r>
      <w:r w:rsidR="00C86323" w:rsidRPr="009C0119">
        <w:rPr>
          <w:sz w:val="22"/>
          <w:szCs w:val="22"/>
        </w:rPr>
        <w:t xml:space="preserve"> Ограничения на совершение сделок, установленные </w:t>
      </w:r>
      <w:r w:rsidR="003472B8">
        <w:rPr>
          <w:sz w:val="22"/>
          <w:szCs w:val="22"/>
        </w:rPr>
        <w:t>пунктом 29</w:t>
      </w:r>
      <w:r w:rsidR="00FC1A3E">
        <w:rPr>
          <w:sz w:val="22"/>
          <w:szCs w:val="22"/>
        </w:rPr>
        <w:t>.</w:t>
      </w:r>
      <w:r w:rsidR="003472B8">
        <w:rPr>
          <w:sz w:val="22"/>
          <w:szCs w:val="22"/>
        </w:rPr>
        <w:t>5</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3472B8">
        <w:rPr>
          <w:sz w:val="22"/>
          <w:szCs w:val="22"/>
        </w:rPr>
        <w:t xml:space="preserve">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sidR="008E01F7">
        <w:rPr>
          <w:sz w:val="22"/>
          <w:szCs w:val="22"/>
        </w:rPr>
        <w:t>;</w:t>
      </w:r>
    </w:p>
    <w:p w14:paraId="2F6DC68B" w14:textId="4C3BDE22" w:rsidR="00093387" w:rsidRPr="00093387" w:rsidRDefault="0030704B" w:rsidP="00F608BB">
      <w:pPr>
        <w:jc w:val="both"/>
        <w:rPr>
          <w:rStyle w:val="FontStyle68"/>
          <w:sz w:val="22"/>
          <w:szCs w:val="22"/>
        </w:rPr>
      </w:pPr>
      <w:r w:rsidRPr="009C0119">
        <w:rPr>
          <w:sz w:val="22"/>
          <w:szCs w:val="22"/>
        </w:rPr>
        <w:t>3</w:t>
      </w:r>
      <w:r w:rsidR="00093387">
        <w:rPr>
          <w:sz w:val="22"/>
          <w:szCs w:val="22"/>
        </w:rPr>
        <w:t>2</w:t>
      </w:r>
      <w:r w:rsidR="00C86323" w:rsidRPr="009C0119">
        <w:rPr>
          <w:sz w:val="22"/>
          <w:szCs w:val="22"/>
        </w:rPr>
        <w:t>. </w:t>
      </w:r>
      <w:bookmarkStart w:id="37" w:name="p_34"/>
      <w:bookmarkEnd w:id="37"/>
      <w:r w:rsidR="00093387" w:rsidRPr="00093387">
        <w:rPr>
          <w:rStyle w:val="FontStyle68"/>
          <w:sz w:val="22"/>
          <w:szCs w:val="22"/>
        </w:rPr>
        <w:t xml:space="preserve">По сделкам, совершенным </w:t>
      </w:r>
      <w:r w:rsidR="00093387">
        <w:rPr>
          <w:rStyle w:val="FontStyle68"/>
          <w:sz w:val="22"/>
          <w:szCs w:val="22"/>
        </w:rPr>
        <w:t>в нарушение требований пункта 29 настоящих Правил, у</w:t>
      </w:r>
      <w:r w:rsidR="00093387" w:rsidRPr="00093387">
        <w:rPr>
          <w:rStyle w:val="FontStyle68"/>
          <w:sz w:val="22"/>
          <w:szCs w:val="22"/>
        </w:rPr>
        <w:t xml:space="preserve">правляющая компания </w:t>
      </w:r>
      <w:r w:rsidR="00093387" w:rsidRPr="00093387">
        <w:rPr>
          <w:sz w:val="22"/>
          <w:szCs w:val="22"/>
        </w:rPr>
        <w:t>обязывается перед третьими лицами лично и отвечает только принадлежащим ей имуществом</w:t>
      </w:r>
      <w:r w:rsidR="00093387" w:rsidRPr="00093387">
        <w:rPr>
          <w:rStyle w:val="FontStyle68"/>
          <w:sz w:val="22"/>
          <w:szCs w:val="22"/>
        </w:rPr>
        <w:t>. Долги, возникшие по таким обязательствам, не могут погашаться за счет</w:t>
      </w:r>
      <w:r w:rsidR="00646A1A">
        <w:rPr>
          <w:rStyle w:val="FontStyle68"/>
          <w:sz w:val="22"/>
          <w:szCs w:val="22"/>
        </w:rPr>
        <w:t xml:space="preserve"> имущества, составляющего ф</w:t>
      </w:r>
      <w:r w:rsidR="00093387" w:rsidRPr="00093387">
        <w:rPr>
          <w:rStyle w:val="FontStyle68"/>
          <w:sz w:val="22"/>
          <w:szCs w:val="22"/>
        </w:rPr>
        <w:t>онд.</w:t>
      </w:r>
    </w:p>
    <w:p w14:paraId="1FDD7862" w14:textId="77777777" w:rsidR="00E33C3B" w:rsidRPr="009C0119" w:rsidRDefault="00E33C3B" w:rsidP="00C86323">
      <w:pPr>
        <w:jc w:val="both"/>
        <w:rPr>
          <w:sz w:val="22"/>
          <w:szCs w:val="22"/>
        </w:rPr>
      </w:pPr>
    </w:p>
    <w:p w14:paraId="15C8E212" w14:textId="54F0F302" w:rsidR="00B834E6" w:rsidRDefault="00B70F51" w:rsidP="00357B15">
      <w:pPr>
        <w:pStyle w:val="1"/>
        <w:spacing w:before="0" w:after="0"/>
        <w:rPr>
          <w:rFonts w:ascii="Times New Roman" w:hAnsi="Times New Roman" w:cs="Times New Roman"/>
          <w:sz w:val="22"/>
          <w:szCs w:val="22"/>
          <w:lang w:val="ru-RU"/>
        </w:rPr>
      </w:pPr>
      <w:bookmarkStart w:id="38" w:name="p_400"/>
      <w:bookmarkEnd w:id="38"/>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3AA775A9" w14:textId="77777777" w:rsidR="00F608BB" w:rsidRDefault="00F608BB" w:rsidP="00357B15">
      <w:pPr>
        <w:pStyle w:val="1"/>
        <w:spacing w:before="0" w:after="0"/>
        <w:rPr>
          <w:rFonts w:ascii="Times New Roman" w:hAnsi="Times New Roman" w:cs="Times New Roman"/>
          <w:sz w:val="22"/>
          <w:szCs w:val="22"/>
          <w:lang w:val="ru-RU"/>
        </w:rPr>
      </w:pPr>
    </w:p>
    <w:p w14:paraId="41AA5C20" w14:textId="49F2BB03" w:rsidR="00C86323" w:rsidRPr="009C0119" w:rsidRDefault="0030704B" w:rsidP="00F608BB">
      <w:pPr>
        <w:jc w:val="both"/>
        <w:rPr>
          <w:sz w:val="22"/>
          <w:szCs w:val="22"/>
        </w:rPr>
      </w:pPr>
      <w:bookmarkStart w:id="39" w:name="p_35"/>
      <w:bookmarkEnd w:id="39"/>
      <w:r w:rsidRPr="009C0119">
        <w:rPr>
          <w:sz w:val="22"/>
          <w:szCs w:val="22"/>
        </w:rPr>
        <w:t>3</w:t>
      </w:r>
      <w:r w:rsidR="00AB33F2">
        <w:rPr>
          <w:sz w:val="22"/>
          <w:szCs w:val="22"/>
        </w:rPr>
        <w:t>3</w:t>
      </w:r>
      <w:r w:rsidR="00C86323" w:rsidRPr="009C0119">
        <w:rPr>
          <w:sz w:val="22"/>
          <w:szCs w:val="22"/>
        </w:rPr>
        <w:t>. Права владельцев инвестиционных паев удостоверяются инвестиционными паями.</w:t>
      </w:r>
    </w:p>
    <w:p w14:paraId="3F9CFF55" w14:textId="58C106CA" w:rsidR="00C86323" w:rsidRPr="009C0119" w:rsidRDefault="0030704B" w:rsidP="00F608BB">
      <w:pPr>
        <w:jc w:val="both"/>
        <w:rPr>
          <w:sz w:val="22"/>
          <w:szCs w:val="22"/>
        </w:rPr>
      </w:pPr>
      <w:bookmarkStart w:id="40" w:name="p_36"/>
      <w:bookmarkEnd w:id="40"/>
      <w:r w:rsidRPr="009C0119">
        <w:rPr>
          <w:sz w:val="22"/>
          <w:szCs w:val="22"/>
        </w:rPr>
        <w:t>3</w:t>
      </w:r>
      <w:r w:rsidR="00AB33F2">
        <w:rPr>
          <w:sz w:val="22"/>
          <w:szCs w:val="22"/>
        </w:rPr>
        <w:t>4</w:t>
      </w:r>
      <w:r w:rsidR="00C86323" w:rsidRPr="009C0119">
        <w:rPr>
          <w:sz w:val="22"/>
          <w:szCs w:val="22"/>
        </w:rPr>
        <w:t>. Инвестиционный пай является именной ценной бумагой, удостоверяющей:</w:t>
      </w:r>
    </w:p>
    <w:p w14:paraId="04FC3334" w14:textId="22D02D56" w:rsidR="00C86323" w:rsidRPr="009C0119" w:rsidRDefault="00AB33F2" w:rsidP="00E33C3B">
      <w:pPr>
        <w:ind w:firstLine="720"/>
        <w:jc w:val="both"/>
        <w:rPr>
          <w:sz w:val="22"/>
          <w:szCs w:val="22"/>
        </w:rPr>
      </w:pPr>
      <w:r>
        <w:rPr>
          <w:sz w:val="22"/>
          <w:szCs w:val="22"/>
        </w:rPr>
        <w:lastRenderedPageBreak/>
        <w:t xml:space="preserve">34.1. </w:t>
      </w:r>
      <w:r w:rsidR="00C86323" w:rsidRPr="009C0119">
        <w:rPr>
          <w:sz w:val="22"/>
          <w:szCs w:val="22"/>
        </w:rPr>
        <w:t>долю его владельца в праве собственности на имущество, составляющее фонд;</w:t>
      </w:r>
    </w:p>
    <w:p w14:paraId="5A4504C4" w14:textId="64A5B6B4" w:rsidR="00C86323" w:rsidRDefault="00AB33F2" w:rsidP="00E33C3B">
      <w:pPr>
        <w:ind w:firstLine="720"/>
        <w:jc w:val="both"/>
        <w:rPr>
          <w:sz w:val="22"/>
          <w:szCs w:val="22"/>
        </w:rPr>
      </w:pPr>
      <w:r>
        <w:rPr>
          <w:sz w:val="22"/>
          <w:szCs w:val="22"/>
        </w:rPr>
        <w:t>34</w:t>
      </w:r>
      <w:r w:rsidR="00E92ECD">
        <w:rPr>
          <w:sz w:val="22"/>
          <w:szCs w:val="22"/>
        </w:rPr>
        <w:t xml:space="preserve">.2. </w:t>
      </w:r>
      <w:r w:rsidR="00C86323" w:rsidRPr="009C0119">
        <w:rPr>
          <w:sz w:val="22"/>
          <w:szCs w:val="22"/>
        </w:rPr>
        <w:t xml:space="preserve">право требовать от управляющей компании надлежащего доверительного управления фондом; </w:t>
      </w:r>
    </w:p>
    <w:p w14:paraId="0A846C81" w14:textId="54AA5CAA" w:rsidR="00AB33F2" w:rsidRDefault="00701A1B" w:rsidP="00701A1B">
      <w:pPr>
        <w:pStyle w:val="Style10"/>
        <w:widowControl/>
        <w:tabs>
          <w:tab w:val="left" w:pos="830"/>
        </w:tabs>
        <w:spacing w:before="48" w:line="240" w:lineRule="auto"/>
        <w:ind w:firstLine="0"/>
        <w:jc w:val="left"/>
        <w:rPr>
          <w:rStyle w:val="FontStyle68"/>
          <w:sz w:val="22"/>
          <w:szCs w:val="22"/>
        </w:rPr>
      </w:pPr>
      <w:r>
        <w:rPr>
          <w:rStyle w:val="FontStyle68"/>
          <w:sz w:val="22"/>
          <w:szCs w:val="22"/>
        </w:rPr>
        <w:tab/>
      </w:r>
      <w:r w:rsidR="00AB33F2">
        <w:rPr>
          <w:rStyle w:val="FontStyle68"/>
          <w:sz w:val="22"/>
          <w:szCs w:val="22"/>
        </w:rPr>
        <w:t xml:space="preserve">34.3. </w:t>
      </w:r>
      <w:r w:rsidR="00AB33F2" w:rsidRPr="00AB33F2">
        <w:rPr>
          <w:rStyle w:val="FontStyle68"/>
          <w:sz w:val="22"/>
          <w:szCs w:val="22"/>
        </w:rPr>
        <w:t>право участвовать  в общем собрании владельцев инвестиционных паев;</w:t>
      </w:r>
    </w:p>
    <w:p w14:paraId="01E23AFA" w14:textId="5552CDCD" w:rsidR="00701A1B" w:rsidRPr="009C0119" w:rsidRDefault="0078118A" w:rsidP="00701A1B">
      <w:pPr>
        <w:pStyle w:val="Style10"/>
        <w:widowControl/>
        <w:tabs>
          <w:tab w:val="left" w:pos="830"/>
        </w:tabs>
        <w:spacing w:before="48" w:line="240" w:lineRule="auto"/>
        <w:ind w:firstLine="0"/>
        <w:jc w:val="left"/>
        <w:rPr>
          <w:sz w:val="22"/>
          <w:szCs w:val="22"/>
        </w:rPr>
      </w:pPr>
      <w:r>
        <w:rPr>
          <w:sz w:val="22"/>
          <w:szCs w:val="22"/>
        </w:rPr>
        <w:tab/>
      </w:r>
      <w:r w:rsidR="00701A1B">
        <w:rPr>
          <w:sz w:val="22"/>
          <w:szCs w:val="22"/>
        </w:rPr>
        <w:t xml:space="preserve">34.4. </w:t>
      </w:r>
      <w:r w:rsidR="00701A1B"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4D56E939" w14:textId="765EAECB" w:rsidR="00701A1B" w:rsidRDefault="00701A1B" w:rsidP="009B706E">
      <w:pPr>
        <w:pStyle w:val="Style24"/>
        <w:widowControl/>
        <w:spacing w:before="19" w:line="259" w:lineRule="exact"/>
        <w:ind w:firstLine="720"/>
        <w:rPr>
          <w:rStyle w:val="FontStyle68"/>
          <w:sz w:val="22"/>
          <w:szCs w:val="22"/>
        </w:rPr>
      </w:pPr>
      <w:r>
        <w:rPr>
          <w:sz w:val="22"/>
          <w:szCs w:val="22"/>
        </w:rPr>
        <w:t>34.</w:t>
      </w:r>
      <w:r w:rsidR="009B706E">
        <w:rPr>
          <w:sz w:val="22"/>
          <w:szCs w:val="22"/>
        </w:rPr>
        <w:t>5</w:t>
      </w:r>
      <w:r w:rsidR="00E92ECD">
        <w:rPr>
          <w:sz w:val="22"/>
          <w:szCs w:val="22"/>
        </w:rPr>
        <w:t xml:space="preserve">. </w:t>
      </w:r>
      <w:r w:rsidRPr="00701A1B">
        <w:rPr>
          <w:rStyle w:val="FontStyle68"/>
          <w:sz w:val="22"/>
          <w:szCs w:val="22"/>
        </w:rPr>
        <w:t xml:space="preserve">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w:t>
      </w:r>
      <w:r w:rsidR="009B706E">
        <w:rPr>
          <w:rStyle w:val="FontStyle68"/>
          <w:sz w:val="22"/>
          <w:szCs w:val="22"/>
        </w:rPr>
        <w:t>ф</w:t>
      </w:r>
      <w:r w:rsidRPr="00701A1B">
        <w:rPr>
          <w:rStyle w:val="FontStyle68"/>
          <w:sz w:val="22"/>
          <w:szCs w:val="22"/>
        </w:rPr>
        <w:t>онд, в случаях, предусмотренных Федеральным законом «Об инвестиционных фондах» и настоящими Правилами.</w:t>
      </w:r>
    </w:p>
    <w:p w14:paraId="35558040" w14:textId="487460E6" w:rsidR="00CF071D" w:rsidRPr="00CF071D" w:rsidRDefault="00CF071D" w:rsidP="00F608BB">
      <w:pPr>
        <w:jc w:val="both"/>
        <w:rPr>
          <w:rStyle w:val="FontStyle68"/>
          <w:sz w:val="22"/>
          <w:szCs w:val="22"/>
        </w:rPr>
      </w:pPr>
      <w:r w:rsidRPr="00CF071D">
        <w:rPr>
          <w:rStyle w:val="FontStyle68"/>
          <w:sz w:val="22"/>
          <w:szCs w:val="22"/>
        </w:rPr>
        <w:t>35. 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FCF44D0" w14:textId="0A7411DA" w:rsidR="00C86323" w:rsidRDefault="0030704B" w:rsidP="00F608BB">
      <w:pPr>
        <w:jc w:val="both"/>
        <w:rPr>
          <w:sz w:val="22"/>
          <w:szCs w:val="22"/>
        </w:rPr>
      </w:pPr>
      <w:bookmarkStart w:id="41" w:name="p_37"/>
      <w:bookmarkStart w:id="42" w:name="p_38"/>
      <w:bookmarkEnd w:id="41"/>
      <w:bookmarkEnd w:id="42"/>
      <w:r w:rsidRPr="009C0119">
        <w:rPr>
          <w:sz w:val="22"/>
          <w:szCs w:val="22"/>
        </w:rPr>
        <w:t>3</w:t>
      </w:r>
      <w:r w:rsidR="003C33CB">
        <w:rPr>
          <w:sz w:val="22"/>
          <w:szCs w:val="22"/>
        </w:rPr>
        <w:t>6</w:t>
      </w:r>
      <w:r w:rsidR="00C86323" w:rsidRPr="009C0119">
        <w:rPr>
          <w:sz w:val="22"/>
          <w:szCs w:val="22"/>
        </w:rPr>
        <w:t>. </w:t>
      </w:r>
      <w:r w:rsidR="00C86323" w:rsidRPr="00F608BB">
        <w:rPr>
          <w:rStyle w:val="FontStyle68"/>
          <w:sz w:val="22"/>
          <w:szCs w:val="22"/>
        </w:rPr>
        <w:t>Каждый</w:t>
      </w:r>
      <w:r w:rsidR="00C86323" w:rsidRPr="009C0119">
        <w:rPr>
          <w:sz w:val="22"/>
          <w:szCs w:val="22"/>
        </w:rPr>
        <w:t xml:space="preserve">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9905B8" w14:textId="77777777" w:rsidR="001879E9" w:rsidRDefault="00C86323" w:rsidP="001879E9">
      <w:pPr>
        <w:jc w:val="both"/>
        <w:rPr>
          <w:sz w:val="22"/>
          <w:szCs w:val="22"/>
        </w:rPr>
      </w:pPr>
      <w:r w:rsidRPr="009C0119">
        <w:rPr>
          <w:sz w:val="22"/>
          <w:szCs w:val="22"/>
        </w:rPr>
        <w:t>Инвестиционный пай не имеет номинальной стоимости.</w:t>
      </w:r>
      <w:bookmarkStart w:id="43" w:name="p_39"/>
      <w:bookmarkEnd w:id="43"/>
    </w:p>
    <w:p w14:paraId="02E88821" w14:textId="77777777" w:rsidR="00C961F7" w:rsidRPr="00396193" w:rsidRDefault="0030704B" w:rsidP="00C961F7">
      <w:pPr>
        <w:jc w:val="both"/>
        <w:rPr>
          <w:rFonts w:eastAsiaTheme="minorEastAsia"/>
          <w:color w:val="000000" w:themeColor="text1"/>
          <w:sz w:val="22"/>
          <w:szCs w:val="22"/>
          <w:lang w:eastAsia="ru-RU"/>
        </w:rPr>
      </w:pPr>
      <w:r w:rsidRPr="001879E9">
        <w:rPr>
          <w:sz w:val="22"/>
          <w:szCs w:val="22"/>
        </w:rPr>
        <w:t>3</w:t>
      </w:r>
      <w:r w:rsidR="001879E9" w:rsidRPr="001879E9">
        <w:rPr>
          <w:sz w:val="22"/>
          <w:szCs w:val="22"/>
        </w:rPr>
        <w:t>7</w:t>
      </w:r>
      <w:r w:rsidR="00C86323" w:rsidRPr="001879E9">
        <w:rPr>
          <w:sz w:val="22"/>
          <w:szCs w:val="22"/>
        </w:rPr>
        <w:t>. </w:t>
      </w:r>
      <w:bookmarkStart w:id="44" w:name="p_40"/>
      <w:bookmarkEnd w:id="44"/>
      <w:r w:rsidR="001879E9" w:rsidRPr="00F608BB">
        <w:rPr>
          <w:rStyle w:val="FontStyle68"/>
          <w:sz w:val="22"/>
          <w:szCs w:val="22"/>
        </w:rPr>
        <w:t>Общее</w:t>
      </w:r>
      <w:r w:rsidR="001879E9" w:rsidRPr="001879E9">
        <w:rPr>
          <w:rFonts w:eastAsiaTheme="minorEastAsia"/>
          <w:sz w:val="22"/>
          <w:szCs w:val="22"/>
          <w:lang w:eastAsia="ru-RU"/>
        </w:rPr>
        <w:t xml:space="preserve"> количество выдаваемых Управляющей компанией инвестиционных паев</w:t>
      </w:r>
      <w:r w:rsidR="001879E9">
        <w:rPr>
          <w:rFonts w:eastAsiaTheme="minorEastAsia"/>
          <w:sz w:val="22"/>
          <w:szCs w:val="22"/>
          <w:lang w:eastAsia="ru-RU"/>
        </w:rPr>
        <w:t xml:space="preserve"> ф</w:t>
      </w:r>
      <w:r w:rsidR="001879E9" w:rsidRPr="001879E9">
        <w:rPr>
          <w:rFonts w:eastAsiaTheme="minorEastAsia"/>
          <w:sz w:val="22"/>
          <w:szCs w:val="22"/>
          <w:lang w:eastAsia="ru-RU"/>
        </w:rPr>
        <w:t xml:space="preserve">онда </w:t>
      </w:r>
      <w:r w:rsidR="001879E9" w:rsidRPr="001879E9">
        <w:rPr>
          <w:rFonts w:eastAsiaTheme="minorEastAsia"/>
          <w:color w:val="000000" w:themeColor="text1"/>
          <w:sz w:val="22"/>
          <w:szCs w:val="22"/>
          <w:lang w:eastAsia="ru-RU"/>
        </w:rPr>
        <w:t>равно общему количеству выданных инвестиционных паев заблокированного фонда</w:t>
      </w:r>
      <w:r w:rsidR="001879E9" w:rsidRPr="001879E9">
        <w:rPr>
          <w:rFonts w:eastAsiaTheme="minorEastAsia"/>
          <w:color w:val="0070C0"/>
          <w:sz w:val="22"/>
          <w:szCs w:val="22"/>
          <w:lang w:eastAsia="ru-RU"/>
        </w:rPr>
        <w:t xml:space="preserve"> </w:t>
      </w:r>
      <w:r w:rsidR="001879E9" w:rsidRPr="00396193">
        <w:rPr>
          <w:rFonts w:eastAsiaTheme="minorEastAsia"/>
          <w:color w:val="000000" w:themeColor="text1"/>
          <w:sz w:val="22"/>
          <w:szCs w:val="22"/>
          <w:lang w:eastAsia="ru-RU"/>
        </w:rPr>
        <w:t xml:space="preserve">и составляет </w:t>
      </w:r>
    </w:p>
    <w:p w14:paraId="4E85ED2C" w14:textId="0E9DBBE5" w:rsidR="00C961F7" w:rsidRPr="00396193" w:rsidRDefault="00C961F7" w:rsidP="00C961F7">
      <w:pPr>
        <w:jc w:val="both"/>
        <w:rPr>
          <w:rFonts w:eastAsiaTheme="minorEastAsia"/>
          <w:color w:val="000000" w:themeColor="text1"/>
          <w:sz w:val="22"/>
          <w:szCs w:val="22"/>
          <w:lang w:eastAsia="ru-RU"/>
        </w:rPr>
      </w:pPr>
      <w:r w:rsidRPr="00396193">
        <w:rPr>
          <w:rFonts w:eastAsiaTheme="minorEastAsia"/>
          <w:b/>
          <w:color w:val="000000" w:themeColor="text1"/>
          <w:sz w:val="22"/>
          <w:szCs w:val="22"/>
          <w:lang w:eastAsia="ru-RU"/>
        </w:rPr>
        <w:t>33126.162699</w:t>
      </w:r>
      <w:r w:rsidRPr="00396193">
        <w:rPr>
          <w:rFonts w:eastAsiaTheme="minorEastAsia"/>
          <w:color w:val="000000" w:themeColor="text1"/>
          <w:sz w:val="22"/>
          <w:szCs w:val="22"/>
          <w:lang w:eastAsia="ru-RU"/>
        </w:rPr>
        <w:t xml:space="preserve"> (Тридцать три тысячи сто двадцать шесть целых сто шестьдесят две тысячи шестьсот девяносто девять </w:t>
      </w:r>
      <w:r w:rsidR="00396193" w:rsidRPr="00396193">
        <w:rPr>
          <w:rFonts w:eastAsiaTheme="minorEastAsia"/>
          <w:color w:val="000000" w:themeColor="text1"/>
          <w:sz w:val="22"/>
          <w:szCs w:val="22"/>
          <w:lang w:eastAsia="ru-RU"/>
        </w:rPr>
        <w:t>миллионных</w:t>
      </w:r>
      <w:r w:rsidRPr="00396193">
        <w:rPr>
          <w:rFonts w:eastAsiaTheme="minorEastAsia"/>
          <w:color w:val="000000" w:themeColor="text1"/>
          <w:sz w:val="22"/>
          <w:szCs w:val="22"/>
          <w:lang w:eastAsia="ru-RU"/>
        </w:rPr>
        <w:t xml:space="preserve">) штук. </w:t>
      </w:r>
    </w:p>
    <w:p w14:paraId="4961DAB7" w14:textId="77777777" w:rsidR="00543AE3" w:rsidRDefault="0030704B" w:rsidP="006F4293">
      <w:pPr>
        <w:jc w:val="both"/>
        <w:rPr>
          <w:color w:val="000000" w:themeColor="text1"/>
          <w:sz w:val="22"/>
          <w:szCs w:val="22"/>
        </w:rPr>
      </w:pPr>
      <w:r w:rsidRPr="009C0119">
        <w:rPr>
          <w:sz w:val="22"/>
          <w:szCs w:val="22"/>
        </w:rPr>
        <w:t>3</w:t>
      </w:r>
      <w:r w:rsidR="001879E9">
        <w:rPr>
          <w:sz w:val="22"/>
          <w:szCs w:val="22"/>
        </w:rPr>
        <w:t>8</w:t>
      </w:r>
      <w:r w:rsidR="00C86323" w:rsidRPr="009C0119">
        <w:rPr>
          <w:sz w:val="22"/>
          <w:szCs w:val="22"/>
        </w:rPr>
        <w:t>. </w:t>
      </w:r>
      <w:bookmarkStart w:id="45" w:name="p_41"/>
      <w:bookmarkEnd w:id="45"/>
      <w:r w:rsidR="001879E9" w:rsidRPr="006F4293">
        <w:rPr>
          <w:rStyle w:val="FontStyle68"/>
          <w:sz w:val="22"/>
          <w:szCs w:val="22"/>
        </w:rPr>
        <w:t>Количество</w:t>
      </w:r>
      <w:r w:rsidR="001879E9" w:rsidRPr="001879E9">
        <w:rPr>
          <w:color w:val="000000" w:themeColor="text1"/>
          <w:sz w:val="22"/>
          <w:szCs w:val="22"/>
        </w:rPr>
        <w:t xml:space="preserve"> знаков после запятой, до которого округляется дробное число, выражающее количество инвестиционных паев </w:t>
      </w:r>
      <w:r w:rsidR="00F93AAE">
        <w:rPr>
          <w:color w:val="000000" w:themeColor="text1"/>
          <w:sz w:val="22"/>
          <w:szCs w:val="22"/>
        </w:rPr>
        <w:t>ф</w:t>
      </w:r>
      <w:r w:rsidR="001879E9" w:rsidRPr="001879E9">
        <w:rPr>
          <w:color w:val="000000" w:themeColor="text1"/>
          <w:sz w:val="22"/>
          <w:szCs w:val="22"/>
        </w:rPr>
        <w:t xml:space="preserve">онда при их выдаче одному лицу, равно количеству знаков после запятой, до которого округляется дробное число, выражающее количество инвестиционных паев заблокированного фонда при их выдаче одному лицу и составляет  </w:t>
      </w:r>
      <w:r w:rsidR="00F93AAE">
        <w:rPr>
          <w:color w:val="000000" w:themeColor="text1"/>
          <w:sz w:val="22"/>
          <w:szCs w:val="22"/>
        </w:rPr>
        <w:t xml:space="preserve">6 (Шесть) </w:t>
      </w:r>
      <w:r w:rsidR="001879E9" w:rsidRPr="001879E9">
        <w:rPr>
          <w:color w:val="000000" w:themeColor="text1"/>
          <w:sz w:val="22"/>
          <w:szCs w:val="22"/>
        </w:rPr>
        <w:t>знаков</w:t>
      </w:r>
      <w:r w:rsidR="00F93AAE">
        <w:rPr>
          <w:color w:val="000000" w:themeColor="text1"/>
          <w:sz w:val="22"/>
          <w:szCs w:val="22"/>
        </w:rPr>
        <w:t>.</w:t>
      </w:r>
      <w:r w:rsidR="001879E9" w:rsidRPr="001879E9">
        <w:rPr>
          <w:color w:val="000000" w:themeColor="text1"/>
          <w:sz w:val="22"/>
          <w:szCs w:val="22"/>
        </w:rPr>
        <w:t xml:space="preserve"> </w:t>
      </w:r>
      <w:r w:rsidR="00543AE3">
        <w:rPr>
          <w:color w:val="000000" w:themeColor="text1"/>
          <w:sz w:val="22"/>
          <w:szCs w:val="22"/>
        </w:rPr>
        <w:t xml:space="preserve"> </w:t>
      </w:r>
    </w:p>
    <w:p w14:paraId="4CF5D713" w14:textId="401CEEC8" w:rsidR="00272451" w:rsidRDefault="0030704B" w:rsidP="006F4293">
      <w:pPr>
        <w:jc w:val="both"/>
        <w:rPr>
          <w:rStyle w:val="FontStyle68"/>
          <w:sz w:val="22"/>
          <w:szCs w:val="22"/>
        </w:rPr>
      </w:pPr>
      <w:r w:rsidRPr="009C0119">
        <w:rPr>
          <w:sz w:val="22"/>
          <w:szCs w:val="22"/>
        </w:rPr>
        <w:t>3</w:t>
      </w:r>
      <w:r w:rsidR="00543AE3">
        <w:rPr>
          <w:sz w:val="22"/>
          <w:szCs w:val="22"/>
        </w:rPr>
        <w:t>9</w:t>
      </w:r>
      <w:r w:rsidR="00C86323" w:rsidRPr="009C0119">
        <w:rPr>
          <w:sz w:val="22"/>
          <w:szCs w:val="22"/>
        </w:rPr>
        <w:t>. </w:t>
      </w:r>
      <w:r w:rsidR="004265AF" w:rsidRPr="004265AF">
        <w:rPr>
          <w:rStyle w:val="FontStyle68"/>
          <w:sz w:val="22"/>
          <w:szCs w:val="22"/>
        </w:rPr>
        <w:t xml:space="preserve">Инвестиционные паи свободно обращаются по завершении (окончании) формирования </w:t>
      </w:r>
      <w:r w:rsidR="00272451">
        <w:rPr>
          <w:rStyle w:val="FontStyle68"/>
          <w:sz w:val="22"/>
          <w:szCs w:val="22"/>
        </w:rPr>
        <w:t>ф</w:t>
      </w:r>
      <w:r w:rsidR="004265AF" w:rsidRPr="004265AF">
        <w:rPr>
          <w:rStyle w:val="FontStyle68"/>
          <w:sz w:val="22"/>
          <w:szCs w:val="22"/>
        </w:rPr>
        <w:t>онда.</w:t>
      </w:r>
    </w:p>
    <w:p w14:paraId="0F42D04A" w14:textId="261A1F57" w:rsidR="00C96C69" w:rsidRPr="009C0119" w:rsidRDefault="00272451" w:rsidP="006F4293">
      <w:pPr>
        <w:jc w:val="both"/>
        <w:rPr>
          <w:sz w:val="22"/>
          <w:szCs w:val="22"/>
        </w:rPr>
      </w:pPr>
      <w:r>
        <w:rPr>
          <w:rStyle w:val="FontStyle68"/>
          <w:sz w:val="22"/>
          <w:szCs w:val="22"/>
        </w:rPr>
        <w:t xml:space="preserve">40. </w:t>
      </w:r>
      <w:r w:rsidR="00C96C69" w:rsidRPr="006F4293">
        <w:rPr>
          <w:rStyle w:val="FontStyle68"/>
          <w:sz w:val="22"/>
          <w:szCs w:val="22"/>
        </w:rPr>
        <w:t>Специализированный</w:t>
      </w:r>
      <w:r w:rsidR="00C96C69">
        <w:rPr>
          <w:sz w:val="22"/>
          <w:szCs w:val="22"/>
        </w:rPr>
        <w:t xml:space="preserve"> депозитарий, регистратор </w:t>
      </w:r>
      <w:r w:rsidR="004265AF">
        <w:rPr>
          <w:sz w:val="22"/>
          <w:szCs w:val="22"/>
        </w:rPr>
        <w:t xml:space="preserve">и оценщик </w:t>
      </w:r>
      <w:r w:rsidR="00C96C69">
        <w:rPr>
          <w:sz w:val="22"/>
          <w:szCs w:val="22"/>
        </w:rPr>
        <w:t>не могут являться владельцами инвестиционных паев.</w:t>
      </w:r>
    </w:p>
    <w:p w14:paraId="113D732A" w14:textId="70C88232" w:rsidR="00C86323" w:rsidRPr="009C0119" w:rsidRDefault="004265AF" w:rsidP="006F4293">
      <w:pPr>
        <w:jc w:val="both"/>
        <w:rPr>
          <w:sz w:val="22"/>
          <w:szCs w:val="22"/>
        </w:rPr>
      </w:pPr>
      <w:bookmarkStart w:id="46" w:name="p_42"/>
      <w:bookmarkEnd w:id="46"/>
      <w:r>
        <w:rPr>
          <w:sz w:val="22"/>
          <w:szCs w:val="22"/>
        </w:rPr>
        <w:t>4</w:t>
      </w:r>
      <w:r w:rsidR="00272451">
        <w:rPr>
          <w:sz w:val="22"/>
          <w:szCs w:val="22"/>
        </w:rPr>
        <w:t>1</w:t>
      </w:r>
      <w:r w:rsidR="00C86323" w:rsidRPr="009C0119">
        <w:rPr>
          <w:sz w:val="22"/>
          <w:szCs w:val="22"/>
        </w:rPr>
        <w:t xml:space="preserve">. Учет </w:t>
      </w:r>
      <w:r w:rsidR="00C86323" w:rsidRPr="006F4293">
        <w:rPr>
          <w:rStyle w:val="FontStyle68"/>
          <w:sz w:val="22"/>
          <w:szCs w:val="22"/>
        </w:rPr>
        <w:t>прав</w:t>
      </w:r>
      <w:r w:rsidR="00C86323" w:rsidRPr="009C0119">
        <w:rPr>
          <w:sz w:val="22"/>
          <w:szCs w:val="22"/>
        </w:rPr>
        <w:t xml:space="preserve">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1269498E" w:rsidR="00C86323" w:rsidRPr="009C0119" w:rsidRDefault="00272451" w:rsidP="006F4293">
      <w:pPr>
        <w:jc w:val="both"/>
        <w:rPr>
          <w:sz w:val="22"/>
          <w:szCs w:val="22"/>
        </w:rPr>
      </w:pPr>
      <w:bookmarkStart w:id="47" w:name="p_43"/>
      <w:bookmarkEnd w:id="47"/>
      <w:r>
        <w:rPr>
          <w:sz w:val="22"/>
          <w:szCs w:val="22"/>
        </w:rPr>
        <w:t>42</w:t>
      </w:r>
      <w:r w:rsidR="00C86323" w:rsidRPr="009C0119">
        <w:rPr>
          <w:sz w:val="22"/>
          <w:szCs w:val="22"/>
        </w:rPr>
        <w:t>. </w:t>
      </w:r>
      <w:r w:rsidR="00C86323" w:rsidRPr="006F4293">
        <w:rPr>
          <w:rStyle w:val="FontStyle68"/>
          <w:sz w:val="22"/>
          <w:szCs w:val="22"/>
        </w:rPr>
        <w:t>Способы</w:t>
      </w:r>
      <w:r w:rsidR="00C86323" w:rsidRPr="009C0119">
        <w:rPr>
          <w:sz w:val="22"/>
          <w:szCs w:val="22"/>
        </w:rPr>
        <w:t xml:space="preserve"> получения выписок из реестра владельцев инвестиционных  паев. </w:t>
      </w:r>
    </w:p>
    <w:p w14:paraId="766554EA" w14:textId="5C3F941F" w:rsidR="00B36ECA" w:rsidRPr="00B36ECA" w:rsidRDefault="00B36ECA" w:rsidP="00272451">
      <w:pPr>
        <w:spacing w:before="60" w:after="60"/>
        <w:ind w:firstLine="567"/>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1C4140F9" w:rsidR="00C86323"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0E664C7A" w14:textId="77777777" w:rsidR="00272451" w:rsidRPr="00B36ECA" w:rsidRDefault="00272451" w:rsidP="00B36ECA">
      <w:pPr>
        <w:widowControl w:val="0"/>
        <w:autoSpaceDE w:val="0"/>
        <w:autoSpaceDN w:val="0"/>
        <w:adjustRightInd w:val="0"/>
        <w:ind w:firstLine="567"/>
        <w:jc w:val="both"/>
        <w:rPr>
          <w:sz w:val="22"/>
          <w:szCs w:val="22"/>
        </w:rPr>
      </w:pPr>
    </w:p>
    <w:p w14:paraId="3E3CFCD4" w14:textId="2A78DC4A" w:rsidR="00272451" w:rsidRPr="00706765" w:rsidRDefault="00272451" w:rsidP="00272451">
      <w:pPr>
        <w:autoSpaceDE w:val="0"/>
        <w:autoSpaceDN w:val="0"/>
        <w:adjustRightInd w:val="0"/>
        <w:spacing w:before="86"/>
        <w:jc w:val="center"/>
        <w:rPr>
          <w:rFonts w:eastAsiaTheme="minorEastAsia"/>
          <w:b/>
          <w:bCs/>
          <w:sz w:val="22"/>
          <w:szCs w:val="22"/>
          <w:lang w:eastAsia="ru-RU"/>
        </w:rPr>
      </w:pPr>
      <w:r w:rsidRPr="00706765">
        <w:rPr>
          <w:rFonts w:eastAsiaTheme="minorEastAsia"/>
          <w:b/>
          <w:bCs/>
          <w:sz w:val="22"/>
          <w:szCs w:val="22"/>
          <w:lang w:eastAsia="ru-RU"/>
        </w:rPr>
        <w:t xml:space="preserve">V. </w:t>
      </w:r>
      <w:r w:rsidR="00706765" w:rsidRPr="00706765">
        <w:rPr>
          <w:rFonts w:eastAsiaTheme="minorEastAsia"/>
          <w:b/>
          <w:bCs/>
          <w:sz w:val="22"/>
          <w:szCs w:val="22"/>
          <w:lang w:eastAsia="ru-RU"/>
        </w:rPr>
        <w:t>Общее собрание владельцев инвестиционных паев</w:t>
      </w:r>
    </w:p>
    <w:p w14:paraId="44BC27DC" w14:textId="77777777" w:rsidR="00272451" w:rsidRPr="00272451" w:rsidRDefault="00272451" w:rsidP="00272451">
      <w:pPr>
        <w:autoSpaceDE w:val="0"/>
        <w:autoSpaceDN w:val="0"/>
        <w:adjustRightInd w:val="0"/>
        <w:spacing w:line="240" w:lineRule="exact"/>
        <w:ind w:firstLine="566"/>
        <w:jc w:val="both"/>
        <w:rPr>
          <w:rFonts w:eastAsiaTheme="minorEastAsia"/>
          <w:sz w:val="20"/>
          <w:szCs w:val="20"/>
          <w:lang w:eastAsia="ru-RU"/>
        </w:rPr>
      </w:pPr>
    </w:p>
    <w:p w14:paraId="0151EA68" w14:textId="64945EB6" w:rsidR="00272451" w:rsidRPr="0053342B" w:rsidRDefault="0053342B" w:rsidP="006F4293">
      <w:pPr>
        <w:jc w:val="both"/>
        <w:rPr>
          <w:rFonts w:eastAsiaTheme="minorEastAsia"/>
          <w:sz w:val="22"/>
          <w:szCs w:val="22"/>
          <w:lang w:eastAsia="ru-RU"/>
        </w:rPr>
      </w:pPr>
      <w:r>
        <w:rPr>
          <w:rFonts w:eastAsiaTheme="minorEastAsia"/>
          <w:bCs/>
          <w:sz w:val="20"/>
          <w:szCs w:val="20"/>
          <w:lang w:eastAsia="ru-RU"/>
        </w:rPr>
        <w:t>43</w:t>
      </w:r>
      <w:r w:rsidR="00272451" w:rsidRPr="00272451">
        <w:rPr>
          <w:rFonts w:eastAsiaTheme="minorEastAsia"/>
          <w:bCs/>
          <w:sz w:val="20"/>
          <w:szCs w:val="20"/>
          <w:lang w:eastAsia="ru-RU"/>
        </w:rPr>
        <w:t>.</w:t>
      </w:r>
      <w:r w:rsidR="00272451" w:rsidRPr="00272451">
        <w:rPr>
          <w:rFonts w:eastAsiaTheme="minorEastAsia"/>
          <w:b/>
          <w:bCs/>
          <w:sz w:val="20"/>
          <w:szCs w:val="20"/>
          <w:lang w:eastAsia="ru-RU"/>
        </w:rPr>
        <w:t xml:space="preserve"> </w:t>
      </w:r>
      <w:r w:rsidR="00272451" w:rsidRPr="006F4293">
        <w:rPr>
          <w:rStyle w:val="FontStyle68"/>
          <w:sz w:val="22"/>
          <w:szCs w:val="22"/>
        </w:rPr>
        <w:t>Общее</w:t>
      </w:r>
      <w:r w:rsidR="00272451" w:rsidRPr="0053342B">
        <w:rPr>
          <w:rFonts w:eastAsiaTheme="minorEastAsia"/>
          <w:sz w:val="22"/>
          <w:szCs w:val="22"/>
          <w:lang w:eastAsia="ru-RU"/>
        </w:rPr>
        <w:t xml:space="preserve"> собрание владельцев инвестиционных паев (далее - общее собрание) принимает решения по вопросам:</w:t>
      </w:r>
    </w:p>
    <w:p w14:paraId="3E9A5632" w14:textId="4E46CA06" w:rsidR="00272451" w:rsidRPr="0053342B" w:rsidRDefault="0053342B" w:rsidP="00272451">
      <w:pPr>
        <w:tabs>
          <w:tab w:val="left" w:pos="1416"/>
        </w:tabs>
        <w:autoSpaceDE w:val="0"/>
        <w:autoSpaceDN w:val="0"/>
        <w:adjustRightInd w:val="0"/>
        <w:spacing w:line="274" w:lineRule="exact"/>
        <w:ind w:left="576"/>
        <w:rPr>
          <w:rFonts w:eastAsiaTheme="minorEastAsia"/>
          <w:sz w:val="22"/>
          <w:szCs w:val="22"/>
          <w:lang w:eastAsia="ru-RU"/>
        </w:rPr>
      </w:pPr>
      <w:r>
        <w:rPr>
          <w:rFonts w:eastAsiaTheme="minorEastAsia"/>
          <w:bCs/>
          <w:sz w:val="22"/>
          <w:szCs w:val="22"/>
          <w:lang w:eastAsia="ru-RU"/>
        </w:rPr>
        <w:t>43</w:t>
      </w:r>
      <w:r w:rsidR="00272451" w:rsidRPr="0053342B">
        <w:rPr>
          <w:rFonts w:eastAsiaTheme="minorEastAsia"/>
          <w:bCs/>
          <w:sz w:val="22"/>
          <w:szCs w:val="22"/>
          <w:lang w:eastAsia="ru-RU"/>
        </w:rPr>
        <w:t>.1.</w:t>
      </w:r>
      <w:r w:rsidR="00272451" w:rsidRPr="0053342B">
        <w:rPr>
          <w:rFonts w:eastAsiaTheme="minorEastAsia"/>
          <w:b/>
          <w:sz w:val="22"/>
          <w:szCs w:val="22"/>
          <w:lang w:eastAsia="ru-RU"/>
        </w:rPr>
        <w:t xml:space="preserve">  </w:t>
      </w:r>
      <w:r w:rsidR="00272451" w:rsidRPr="0053342B">
        <w:rPr>
          <w:rFonts w:eastAsiaTheme="minorEastAsia"/>
          <w:sz w:val="22"/>
          <w:szCs w:val="22"/>
          <w:lang w:eastAsia="ru-RU"/>
        </w:rPr>
        <w:t>утверждения изменений и дополнений в Правила, связанных:</w:t>
      </w:r>
    </w:p>
    <w:p w14:paraId="41E9A1C5" w14:textId="6575842A"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3AEFCD32" w14:textId="56CB0EE7" w:rsidR="00272451" w:rsidRPr="0053342B"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53342B">
        <w:rPr>
          <w:rFonts w:eastAsiaTheme="minorEastAsia"/>
          <w:sz w:val="22"/>
          <w:szCs w:val="22"/>
        </w:rPr>
        <w:t>с увел</w:t>
      </w:r>
      <w:r w:rsidR="00BF326C">
        <w:rPr>
          <w:rFonts w:eastAsiaTheme="minorEastAsia"/>
          <w:sz w:val="22"/>
          <w:szCs w:val="22"/>
        </w:rPr>
        <w:t>ичением размера вознаграждения управляющей компании, с</w:t>
      </w:r>
      <w:r w:rsidRPr="0053342B">
        <w:rPr>
          <w:rFonts w:eastAsiaTheme="minorEastAsia"/>
          <w:sz w:val="22"/>
          <w:szCs w:val="22"/>
        </w:rPr>
        <w:t>п</w:t>
      </w:r>
      <w:r w:rsidR="00BF326C">
        <w:rPr>
          <w:rFonts w:eastAsiaTheme="minorEastAsia"/>
          <w:sz w:val="22"/>
          <w:szCs w:val="22"/>
        </w:rPr>
        <w:t>ециализированного депозитария, регистратора, о</w:t>
      </w:r>
      <w:r w:rsidRPr="0053342B">
        <w:rPr>
          <w:rFonts w:eastAsiaTheme="minorEastAsia"/>
          <w:sz w:val="22"/>
          <w:szCs w:val="22"/>
        </w:rPr>
        <w:t>ценщика;</w:t>
      </w:r>
    </w:p>
    <w:p w14:paraId="1C9FCDB5" w14:textId="29761326" w:rsidR="00272451" w:rsidRPr="00BF326C" w:rsidRDefault="00BF326C"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Pr>
          <w:rFonts w:eastAsiaTheme="minorEastAsia"/>
          <w:sz w:val="22"/>
          <w:szCs w:val="22"/>
        </w:rPr>
        <w:t>с расширением перечня расходов у</w:t>
      </w:r>
      <w:r w:rsidR="00272451" w:rsidRPr="00BF326C">
        <w:rPr>
          <w:rFonts w:eastAsiaTheme="minorEastAsia"/>
          <w:sz w:val="22"/>
          <w:szCs w:val="22"/>
        </w:rPr>
        <w:t>правляющей компании, подлежащих оплате за</w:t>
      </w:r>
      <w:r>
        <w:rPr>
          <w:rFonts w:eastAsiaTheme="minorEastAsia"/>
          <w:sz w:val="22"/>
          <w:szCs w:val="22"/>
        </w:rPr>
        <w:t xml:space="preserve"> счет </w:t>
      </w:r>
      <w:r>
        <w:rPr>
          <w:rFonts w:eastAsiaTheme="minorEastAsia"/>
          <w:sz w:val="22"/>
          <w:szCs w:val="22"/>
        </w:rPr>
        <w:lastRenderedPageBreak/>
        <w:t>имущества, составляющего ф</w:t>
      </w:r>
      <w:r w:rsidR="00272451" w:rsidRPr="00BF326C">
        <w:rPr>
          <w:rFonts w:eastAsiaTheme="minorEastAsia"/>
          <w:sz w:val="22"/>
          <w:szCs w:val="22"/>
        </w:rPr>
        <w:t>онд, за исключением расходов, связанных с уплатой и (ил</w:t>
      </w:r>
      <w:r>
        <w:rPr>
          <w:rFonts w:eastAsiaTheme="minorEastAsia"/>
          <w:sz w:val="22"/>
          <w:szCs w:val="22"/>
        </w:rPr>
        <w:t>и) возмещением сумм уплаченных у</w:t>
      </w:r>
      <w:r w:rsidR="00272451" w:rsidRPr="00BF326C">
        <w:rPr>
          <w:rFonts w:eastAsiaTheme="minorEastAsia"/>
          <w:sz w:val="22"/>
          <w:szCs w:val="22"/>
        </w:rPr>
        <w:t>правляющей компанией налогов и иных обязательных платежей за сч</w:t>
      </w:r>
      <w:r>
        <w:rPr>
          <w:rFonts w:eastAsiaTheme="minorEastAsia"/>
          <w:sz w:val="22"/>
          <w:szCs w:val="22"/>
        </w:rPr>
        <w:t>ет имущества, составляющего ф</w:t>
      </w:r>
      <w:r w:rsidR="00272451" w:rsidRPr="00BF326C">
        <w:rPr>
          <w:rFonts w:eastAsiaTheme="minorEastAsia"/>
          <w:sz w:val="22"/>
          <w:szCs w:val="22"/>
        </w:rPr>
        <w:t>онд;</w:t>
      </w:r>
    </w:p>
    <w:p w14:paraId="39A36ABA" w14:textId="2B59BA7C" w:rsidR="00272451" w:rsidRPr="00BF326C" w:rsidRDefault="00BF326C"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BF326C">
        <w:rPr>
          <w:rFonts w:eastAsiaTheme="minorEastAsia"/>
          <w:sz w:val="22"/>
          <w:szCs w:val="22"/>
        </w:rPr>
        <w:t>с изменением типа ф</w:t>
      </w:r>
      <w:r w:rsidR="00272451" w:rsidRPr="00BF326C">
        <w:rPr>
          <w:rFonts w:eastAsiaTheme="minorEastAsia"/>
          <w:sz w:val="22"/>
          <w:szCs w:val="22"/>
        </w:rPr>
        <w:t>онда;</w:t>
      </w:r>
    </w:p>
    <w:p w14:paraId="4D423078" w14:textId="50C0C35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введением или изменением положений, направленных на раскрытие или предоставление ин</w:t>
      </w:r>
      <w:r w:rsidR="00CB1960">
        <w:rPr>
          <w:rFonts w:eastAsiaTheme="minorEastAsia"/>
          <w:sz w:val="22"/>
          <w:szCs w:val="22"/>
        </w:rPr>
        <w:t>формации о конфликте интересов управляющей компании, с</w:t>
      </w:r>
      <w:r w:rsidRPr="00CB1960">
        <w:rPr>
          <w:rFonts w:eastAsiaTheme="minorEastAsia"/>
          <w:sz w:val="22"/>
          <w:szCs w:val="22"/>
        </w:rPr>
        <w:t>пециализированного депозитария.</w:t>
      </w:r>
    </w:p>
    <w:p w14:paraId="7F4A4FB2" w14:textId="71F170A0" w:rsidR="00272451" w:rsidRPr="00CB1960" w:rsidRDefault="00CB1960" w:rsidP="00C82A3D">
      <w:pPr>
        <w:pStyle w:val="afa"/>
        <w:widowControl w:val="0"/>
        <w:numPr>
          <w:ilvl w:val="2"/>
          <w:numId w:val="6"/>
        </w:numPr>
        <w:tabs>
          <w:tab w:val="left" w:pos="1426"/>
        </w:tabs>
        <w:adjustRightInd w:val="0"/>
        <w:spacing w:line="274" w:lineRule="exact"/>
        <w:rPr>
          <w:rFonts w:eastAsiaTheme="minorEastAsia"/>
          <w:b/>
          <w:bCs/>
          <w:sz w:val="22"/>
          <w:szCs w:val="22"/>
        </w:rPr>
      </w:pPr>
      <w:r>
        <w:rPr>
          <w:rFonts w:eastAsiaTheme="minorEastAsia"/>
          <w:sz w:val="22"/>
          <w:szCs w:val="22"/>
        </w:rPr>
        <w:t>с изменением категории ф</w:t>
      </w:r>
      <w:r w:rsidR="00272451" w:rsidRPr="00CB1960">
        <w:rPr>
          <w:rFonts w:eastAsiaTheme="minorEastAsia"/>
          <w:sz w:val="22"/>
          <w:szCs w:val="22"/>
        </w:rPr>
        <w:t>онда;</w:t>
      </w:r>
    </w:p>
    <w:p w14:paraId="60E05347" w14:textId="488CDDF3"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установлением или исключением права владельцев инвестиционных паев на получение дохода от доверительного управ</w:t>
      </w:r>
      <w:r w:rsidR="00CB1960">
        <w:rPr>
          <w:rFonts w:eastAsiaTheme="minorEastAsia"/>
          <w:sz w:val="22"/>
          <w:szCs w:val="22"/>
        </w:rPr>
        <w:t>ления имуществом, составляющим ф</w:t>
      </w:r>
      <w:r w:rsidRPr="00CB1960">
        <w:rPr>
          <w:rFonts w:eastAsiaTheme="minorEastAsia"/>
          <w:sz w:val="22"/>
          <w:szCs w:val="22"/>
        </w:rPr>
        <w:t>онд;</w:t>
      </w:r>
    </w:p>
    <w:p w14:paraId="18E7AF20" w14:textId="0373EAE6"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 xml:space="preserve">с изменением правил и сроков выплаты дохода от доверительного управления имуществом, </w:t>
      </w:r>
      <w:r w:rsidR="00CB1960">
        <w:rPr>
          <w:rFonts w:eastAsiaTheme="minorEastAsia"/>
          <w:sz w:val="22"/>
          <w:szCs w:val="22"/>
        </w:rPr>
        <w:t>составляющим ф</w:t>
      </w:r>
      <w:r w:rsidRPr="00CB1960">
        <w:rPr>
          <w:rFonts w:eastAsiaTheme="minorEastAsia"/>
          <w:sz w:val="22"/>
          <w:szCs w:val="22"/>
        </w:rPr>
        <w:t>онд;</w:t>
      </w:r>
    </w:p>
    <w:p w14:paraId="0B361A6C" w14:textId="367B9051"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максимального совокупного размера расходов, связанных с доверительным управл</w:t>
      </w:r>
      <w:r w:rsidR="00CB1960">
        <w:rPr>
          <w:rFonts w:eastAsiaTheme="minorEastAsia"/>
          <w:sz w:val="22"/>
          <w:szCs w:val="22"/>
        </w:rPr>
        <w:t>ением имуществом, составляющим ф</w:t>
      </w:r>
      <w:r w:rsidRPr="00CB1960">
        <w:rPr>
          <w:rFonts w:eastAsiaTheme="minorEastAsia"/>
          <w:sz w:val="22"/>
          <w:szCs w:val="22"/>
        </w:rPr>
        <w:t>онд, подлежащих оплате за</w:t>
      </w:r>
      <w:r w:rsidR="00CB1960">
        <w:rPr>
          <w:rFonts w:eastAsiaTheme="minorEastAsia"/>
          <w:sz w:val="22"/>
          <w:szCs w:val="22"/>
        </w:rPr>
        <w:t xml:space="preserve"> счет имущества, составляющего ф</w:t>
      </w:r>
      <w:r w:rsidRPr="00CB1960">
        <w:rPr>
          <w:rFonts w:eastAsiaTheme="minorEastAsia"/>
          <w:sz w:val="22"/>
          <w:szCs w:val="22"/>
        </w:rPr>
        <w:t>онд;</w:t>
      </w:r>
    </w:p>
    <w:p w14:paraId="35A052C3" w14:textId="0F148F74" w:rsidR="00272451" w:rsidRPr="00CB1960" w:rsidRDefault="00272451" w:rsidP="00C82A3D">
      <w:pPr>
        <w:pStyle w:val="afa"/>
        <w:widowControl w:val="0"/>
        <w:numPr>
          <w:ilvl w:val="2"/>
          <w:numId w:val="6"/>
        </w:numPr>
        <w:tabs>
          <w:tab w:val="left" w:pos="1426"/>
        </w:tabs>
        <w:adjustRightInd w:val="0"/>
        <w:spacing w:line="274" w:lineRule="exact"/>
        <w:rPr>
          <w:rFonts w:eastAsiaTheme="minorEastAsia"/>
          <w:b/>
          <w:bCs/>
          <w:sz w:val="22"/>
          <w:szCs w:val="22"/>
        </w:rPr>
      </w:pPr>
      <w:r w:rsidRPr="00CB1960">
        <w:rPr>
          <w:rFonts w:eastAsiaTheme="minorEastAsia"/>
          <w:sz w:val="22"/>
          <w:szCs w:val="22"/>
        </w:rPr>
        <w:t>с изменением срока действия дого</w:t>
      </w:r>
      <w:r w:rsidR="00CB1960">
        <w:rPr>
          <w:rFonts w:eastAsiaTheme="minorEastAsia"/>
          <w:sz w:val="22"/>
          <w:szCs w:val="22"/>
        </w:rPr>
        <w:t>вора доверительного управления ф</w:t>
      </w:r>
      <w:r w:rsidRPr="00CB1960">
        <w:rPr>
          <w:rFonts w:eastAsiaTheme="minorEastAsia"/>
          <w:sz w:val="22"/>
          <w:szCs w:val="22"/>
        </w:rPr>
        <w:t>ондом;</w:t>
      </w:r>
    </w:p>
    <w:p w14:paraId="6293DF26" w14:textId="7AAAC104"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увеличением размера вознаграждения лиц</w:t>
      </w:r>
      <w:r w:rsidR="00CB1960">
        <w:rPr>
          <w:rFonts w:eastAsiaTheme="minorEastAsia"/>
          <w:sz w:val="22"/>
          <w:szCs w:val="22"/>
        </w:rPr>
        <w:t>а, осуществляющего прекращение ф</w:t>
      </w:r>
      <w:r w:rsidRPr="00CB1960">
        <w:rPr>
          <w:rFonts w:eastAsiaTheme="minorEastAsia"/>
          <w:sz w:val="22"/>
          <w:szCs w:val="22"/>
        </w:rPr>
        <w:t>онда;</w:t>
      </w:r>
    </w:p>
    <w:p w14:paraId="5DE4AC9D" w14:textId="2F1F2899" w:rsidR="00272451" w:rsidRPr="00CB196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CB1960">
        <w:rPr>
          <w:rFonts w:eastAsiaTheme="minorEastAsia"/>
          <w:sz w:val="22"/>
          <w:szCs w:val="22"/>
        </w:rPr>
        <w:t>с изменением количества голосов, необходимых для принятия решения общим собранием;</w:t>
      </w:r>
    </w:p>
    <w:p w14:paraId="28BEEDE2" w14:textId="5B3CA8F5"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3FB8D1B1" w14:textId="10673EC1"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установлением, изменени</w:t>
      </w:r>
      <w:r w:rsidR="003D2C10">
        <w:rPr>
          <w:rFonts w:eastAsiaTheme="minorEastAsia"/>
          <w:sz w:val="22"/>
          <w:szCs w:val="22"/>
        </w:rPr>
        <w:t>ем или исключением ограничений у</w:t>
      </w:r>
      <w:r w:rsidRPr="003D2C10">
        <w:rPr>
          <w:rFonts w:eastAsiaTheme="minorEastAsia"/>
          <w:sz w:val="22"/>
          <w:szCs w:val="22"/>
        </w:rPr>
        <w:t>правляющей компании по распоря</w:t>
      </w:r>
      <w:r w:rsidR="003D2C10">
        <w:rPr>
          <w:rFonts w:eastAsiaTheme="minorEastAsia"/>
          <w:sz w:val="22"/>
          <w:szCs w:val="22"/>
        </w:rPr>
        <w:t>жению имуществом, составляющим ф</w:t>
      </w:r>
      <w:r w:rsidRPr="003D2C10">
        <w:rPr>
          <w:rFonts w:eastAsiaTheme="minorEastAsia"/>
          <w:sz w:val="22"/>
          <w:szCs w:val="22"/>
        </w:rPr>
        <w:t>онд;</w:t>
      </w:r>
    </w:p>
    <w:p w14:paraId="30513DEE" w14:textId="0E4A16FE" w:rsidR="00272451" w:rsidRPr="003D2C10" w:rsidRDefault="00272451" w:rsidP="00C82A3D">
      <w:pPr>
        <w:pStyle w:val="afa"/>
        <w:widowControl w:val="0"/>
        <w:numPr>
          <w:ilvl w:val="2"/>
          <w:numId w:val="6"/>
        </w:numPr>
        <w:tabs>
          <w:tab w:val="left" w:pos="1426"/>
        </w:tabs>
        <w:adjustRightInd w:val="0"/>
        <w:spacing w:line="274" w:lineRule="exact"/>
        <w:jc w:val="both"/>
        <w:rPr>
          <w:rFonts w:eastAsiaTheme="minorEastAsia"/>
          <w:b/>
          <w:bCs/>
          <w:sz w:val="22"/>
          <w:szCs w:val="22"/>
        </w:rPr>
      </w:pPr>
      <w:r w:rsidRPr="003D2C10">
        <w:rPr>
          <w:rFonts w:eastAsiaTheme="minorEastAsia"/>
          <w:sz w:val="22"/>
          <w:szCs w:val="22"/>
        </w:rPr>
        <w:t>с изменением валюты, в которой определяется стоим</w:t>
      </w:r>
      <w:r w:rsidR="003D2C10">
        <w:rPr>
          <w:rFonts w:eastAsiaTheme="minorEastAsia"/>
          <w:sz w:val="22"/>
          <w:szCs w:val="22"/>
        </w:rPr>
        <w:t>ость чистых активов ф</w:t>
      </w:r>
      <w:r w:rsidRPr="003D2C10">
        <w:rPr>
          <w:rFonts w:eastAsiaTheme="minorEastAsia"/>
          <w:sz w:val="22"/>
          <w:szCs w:val="22"/>
        </w:rPr>
        <w:t>онда, в том числе среднегодовая стоимость чистых активов, или расчетная стоимость инвестиционного пая;</w:t>
      </w:r>
    </w:p>
    <w:p w14:paraId="1BA3BA56" w14:textId="5BFBCEBB" w:rsidR="00272451" w:rsidRPr="000D4FC8" w:rsidRDefault="00272451" w:rsidP="000D4FC8">
      <w:pPr>
        <w:pStyle w:val="afa"/>
        <w:numPr>
          <w:ilvl w:val="1"/>
          <w:numId w:val="6"/>
        </w:numPr>
        <w:tabs>
          <w:tab w:val="left" w:pos="1416"/>
        </w:tabs>
        <w:adjustRightInd w:val="0"/>
        <w:spacing w:line="274" w:lineRule="exact"/>
        <w:ind w:left="0" w:firstLine="567"/>
        <w:rPr>
          <w:rFonts w:eastAsiaTheme="minorEastAsia"/>
          <w:b/>
          <w:bCs/>
          <w:sz w:val="22"/>
          <w:szCs w:val="22"/>
        </w:rPr>
      </w:pPr>
      <w:r w:rsidRPr="000D4FC8">
        <w:rPr>
          <w:rFonts w:eastAsiaTheme="minorEastAsia"/>
          <w:sz w:val="22"/>
          <w:szCs w:val="22"/>
        </w:rPr>
        <w:t>передачи прав и обязанностей по дого</w:t>
      </w:r>
      <w:r w:rsidR="003D2C10" w:rsidRPr="000D4FC8">
        <w:rPr>
          <w:rFonts w:eastAsiaTheme="minorEastAsia"/>
          <w:sz w:val="22"/>
          <w:szCs w:val="22"/>
        </w:rPr>
        <w:t>вору доверительного управления ф</w:t>
      </w:r>
      <w:r w:rsidRPr="000D4FC8">
        <w:rPr>
          <w:rFonts w:eastAsiaTheme="minorEastAsia"/>
          <w:sz w:val="22"/>
          <w:szCs w:val="22"/>
        </w:rPr>
        <w:t>ондом другой управляющей компании;</w:t>
      </w:r>
    </w:p>
    <w:p w14:paraId="73304424" w14:textId="75E77F12" w:rsidR="00272451" w:rsidRPr="0023448C" w:rsidRDefault="00272451" w:rsidP="000D4FC8">
      <w:pPr>
        <w:pStyle w:val="afa"/>
        <w:widowControl w:val="0"/>
        <w:numPr>
          <w:ilvl w:val="1"/>
          <w:numId w:val="6"/>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досрочного прекращения или продления срока действия дого</w:t>
      </w:r>
      <w:r w:rsidR="0023448C">
        <w:rPr>
          <w:rFonts w:eastAsiaTheme="minorEastAsia"/>
          <w:sz w:val="22"/>
          <w:szCs w:val="22"/>
        </w:rPr>
        <w:t>вора доверительного управления ф</w:t>
      </w:r>
      <w:r w:rsidRPr="0023448C">
        <w:rPr>
          <w:rFonts w:eastAsiaTheme="minorEastAsia"/>
          <w:sz w:val="22"/>
          <w:szCs w:val="22"/>
        </w:rPr>
        <w:t>ондом.</w:t>
      </w:r>
    </w:p>
    <w:p w14:paraId="1DB2FD2F" w14:textId="77777777" w:rsidR="00272451" w:rsidRPr="0053342B" w:rsidRDefault="00272451" w:rsidP="00272451">
      <w:pPr>
        <w:autoSpaceDE w:val="0"/>
        <w:autoSpaceDN w:val="0"/>
        <w:adjustRightInd w:val="0"/>
        <w:spacing w:before="48" w:line="274" w:lineRule="exact"/>
        <w:ind w:left="576"/>
        <w:rPr>
          <w:rFonts w:eastAsiaTheme="minorEastAsia"/>
          <w:b/>
          <w:bCs/>
          <w:sz w:val="22"/>
          <w:szCs w:val="22"/>
          <w:lang w:eastAsia="ru-RU"/>
        </w:rPr>
      </w:pPr>
    </w:p>
    <w:p w14:paraId="76A7C153" w14:textId="53867A96" w:rsidR="00272451" w:rsidRPr="0053342B" w:rsidRDefault="0023448C" w:rsidP="009140DD">
      <w:pPr>
        <w:autoSpaceDE w:val="0"/>
        <w:autoSpaceDN w:val="0"/>
        <w:adjustRightInd w:val="0"/>
        <w:spacing w:before="48" w:line="274" w:lineRule="exact"/>
        <w:rPr>
          <w:rFonts w:eastAsiaTheme="minorEastAsia"/>
          <w:b/>
          <w:bCs/>
          <w:sz w:val="22"/>
          <w:szCs w:val="22"/>
          <w:lang w:eastAsia="ru-RU"/>
        </w:rPr>
      </w:pPr>
      <w:r>
        <w:rPr>
          <w:rFonts w:eastAsiaTheme="minorEastAsia"/>
          <w:b/>
          <w:bCs/>
          <w:sz w:val="22"/>
          <w:szCs w:val="22"/>
          <w:lang w:eastAsia="ru-RU"/>
        </w:rPr>
        <w:t>44</w:t>
      </w:r>
      <w:r w:rsidR="00272451" w:rsidRPr="0053342B">
        <w:rPr>
          <w:rFonts w:eastAsiaTheme="minorEastAsia"/>
          <w:b/>
          <w:bCs/>
          <w:sz w:val="22"/>
          <w:szCs w:val="22"/>
          <w:lang w:eastAsia="ru-RU"/>
        </w:rPr>
        <w:t>.       Порядок подготовки, созыва и проведения общего собрания.</w:t>
      </w:r>
    </w:p>
    <w:p w14:paraId="1CB07169" w14:textId="05C79132" w:rsidR="00272451" w:rsidRPr="0023448C" w:rsidRDefault="0023448C" w:rsidP="006E3B17">
      <w:pPr>
        <w:pStyle w:val="afa"/>
        <w:widowControl w:val="0"/>
        <w:numPr>
          <w:ilvl w:val="1"/>
          <w:numId w:val="7"/>
        </w:numPr>
        <w:tabs>
          <w:tab w:val="left" w:pos="1416"/>
        </w:tabs>
        <w:adjustRightInd w:val="0"/>
        <w:spacing w:line="274" w:lineRule="exact"/>
        <w:ind w:left="0" w:firstLine="567"/>
        <w:jc w:val="both"/>
        <w:rPr>
          <w:rFonts w:eastAsiaTheme="minorEastAsia"/>
          <w:bCs/>
          <w:sz w:val="22"/>
          <w:szCs w:val="22"/>
        </w:rPr>
      </w:pPr>
      <w:r>
        <w:rPr>
          <w:rFonts w:eastAsiaTheme="minorEastAsia"/>
          <w:bCs/>
          <w:sz w:val="22"/>
          <w:szCs w:val="22"/>
        </w:rPr>
        <w:t xml:space="preserve"> </w:t>
      </w:r>
      <w:r w:rsidR="00272451" w:rsidRPr="0023448C">
        <w:rPr>
          <w:rFonts w:eastAsiaTheme="minorEastAsia"/>
          <w:bCs/>
          <w:sz w:val="22"/>
          <w:szCs w:val="22"/>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37FB7E1F" w14:textId="6FA4D62C" w:rsidR="00272451" w:rsidRPr="0023448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3448C">
        <w:rPr>
          <w:rFonts w:eastAsiaTheme="minorEastAsia"/>
          <w:sz w:val="22"/>
          <w:szCs w:val="22"/>
        </w:rPr>
        <w:t>Решение общего собрания может быть принято путем проведения заседания и (или) путем заочного голосования.</w:t>
      </w:r>
    </w:p>
    <w:p w14:paraId="46222ED9" w14:textId="77777777" w:rsidR="00272451" w:rsidRPr="0053342B" w:rsidRDefault="00272451" w:rsidP="006E3B17">
      <w:pPr>
        <w:widowControl w:val="0"/>
        <w:autoSpaceDE w:val="0"/>
        <w:autoSpaceDN w:val="0"/>
        <w:adjustRightInd w:val="0"/>
        <w:spacing w:line="274" w:lineRule="exact"/>
        <w:ind w:firstLine="567"/>
        <w:rPr>
          <w:rFonts w:eastAsiaTheme="minorEastAsia"/>
          <w:sz w:val="22"/>
          <w:szCs w:val="22"/>
          <w:lang w:eastAsia="ru-RU"/>
        </w:rPr>
      </w:pPr>
      <w:r w:rsidRPr="0053342B">
        <w:rPr>
          <w:rFonts w:eastAsiaTheme="minorEastAsia"/>
          <w:sz w:val="22"/>
          <w:szCs w:val="22"/>
          <w:lang w:eastAsia="ru-RU"/>
        </w:rPr>
        <w:t>Допускается совмещение голосования на заседании и заочного голосования.</w:t>
      </w:r>
    </w:p>
    <w:p w14:paraId="286C0E87" w14:textId="1B3622BA"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 xml:space="preserve">Созыв общего собрания по требованию владельцев инвестиционных паев осуществляется в течение </w:t>
      </w:r>
      <w:r w:rsidRPr="002D2565">
        <w:rPr>
          <w:rFonts w:eastAsiaTheme="minorEastAsia"/>
          <w:bCs/>
          <w:sz w:val="22"/>
          <w:szCs w:val="22"/>
        </w:rPr>
        <w:t>35 (тридцати пяти)</w:t>
      </w:r>
      <w:r w:rsidRPr="002D2565">
        <w:rPr>
          <w:rFonts w:eastAsiaTheme="minorEastAsia"/>
          <w:b/>
          <w:bCs/>
          <w:sz w:val="22"/>
          <w:szCs w:val="22"/>
        </w:rPr>
        <w:t xml:space="preserve"> </w:t>
      </w:r>
      <w:r w:rsidRPr="002D2565">
        <w:rPr>
          <w:rFonts w:eastAsiaTheme="minorEastAsia"/>
          <w:bCs/>
          <w:sz w:val="22"/>
          <w:szCs w:val="22"/>
        </w:rPr>
        <w:t>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r w:rsidRPr="002D2565">
        <w:rPr>
          <w:rFonts w:eastAsiaTheme="minorEastAsia"/>
          <w:b/>
          <w:sz w:val="22"/>
          <w:szCs w:val="22"/>
        </w:rPr>
        <w:t xml:space="preserve">, </w:t>
      </w:r>
      <w:r w:rsidRPr="002D2565">
        <w:rPr>
          <w:rFonts w:eastAsiaTheme="minorEastAsia"/>
          <w:bCs/>
          <w:sz w:val="22"/>
          <w:szCs w:val="22"/>
        </w:rPr>
        <w:t>но не позднее 40 дней</w:t>
      </w:r>
      <w:r w:rsidRPr="002D2565">
        <w:rPr>
          <w:rFonts w:eastAsiaTheme="minorEastAsia"/>
          <w:b/>
          <w:bCs/>
          <w:sz w:val="22"/>
          <w:szCs w:val="22"/>
        </w:rPr>
        <w:t xml:space="preserve"> </w:t>
      </w:r>
      <w:r w:rsidRPr="002D2565">
        <w:rPr>
          <w:rFonts w:eastAsiaTheme="minorEastAsia"/>
          <w:sz w:val="22"/>
          <w:szCs w:val="22"/>
        </w:rPr>
        <w:t>с даты получения такого требования, за исключением случая, если в созыве общего собрания было отказано.</w:t>
      </w:r>
    </w:p>
    <w:p w14:paraId="547626C3" w14:textId="0FF50368" w:rsidR="00272451" w:rsidRPr="002D2565"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2D2565">
        <w:rPr>
          <w:rFonts w:eastAsiaTheme="minorEastAsia"/>
          <w:sz w:val="22"/>
          <w:szCs w:val="22"/>
        </w:rPr>
        <w:t>В случае если общее собрание созы</w:t>
      </w:r>
      <w:r w:rsidR="002D2565">
        <w:rPr>
          <w:rFonts w:eastAsiaTheme="minorEastAsia"/>
          <w:sz w:val="22"/>
          <w:szCs w:val="22"/>
        </w:rPr>
        <w:t>вается по инициативе управляющей компании или с</w:t>
      </w:r>
      <w:r w:rsidRPr="002D2565">
        <w:rPr>
          <w:rFonts w:eastAsiaTheme="minorEastAsia"/>
          <w:sz w:val="22"/>
          <w:szCs w:val="22"/>
        </w:rPr>
        <w:t xml:space="preserve">пециализированного депозитария, общее собрание должно быть проведено </w:t>
      </w:r>
      <w:r w:rsidRPr="002D2565">
        <w:rPr>
          <w:rFonts w:eastAsiaTheme="minorEastAsia"/>
          <w:bCs/>
          <w:sz w:val="22"/>
          <w:szCs w:val="22"/>
        </w:rPr>
        <w:t>не позднее 25 (двадцати пяти) рабочих дней</w:t>
      </w:r>
      <w:r w:rsidRPr="002D2565">
        <w:rPr>
          <w:rFonts w:eastAsiaTheme="minorEastAsia"/>
          <w:b/>
          <w:bCs/>
          <w:sz w:val="22"/>
          <w:szCs w:val="22"/>
        </w:rPr>
        <w:t xml:space="preserve"> </w:t>
      </w:r>
      <w:r w:rsidRPr="002D2565">
        <w:rPr>
          <w:rFonts w:eastAsiaTheme="minorEastAsia"/>
          <w:sz w:val="22"/>
          <w:szCs w:val="22"/>
        </w:rPr>
        <w:t>с даты принятия решения о его созыве.</w:t>
      </w:r>
    </w:p>
    <w:p w14:paraId="53B9D8E3" w14:textId="33F9980A"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Общее собрание созывается у</w:t>
      </w:r>
      <w:r w:rsidR="00272451" w:rsidRPr="002D2565">
        <w:rPr>
          <w:rFonts w:eastAsiaTheme="minorEastAsia"/>
          <w:sz w:val="22"/>
          <w:szCs w:val="22"/>
        </w:rPr>
        <w:t>правляющей компанией, а в случае, предусмотрен</w:t>
      </w:r>
      <w:r>
        <w:rPr>
          <w:rFonts w:eastAsiaTheme="minorEastAsia"/>
          <w:sz w:val="22"/>
          <w:szCs w:val="22"/>
        </w:rPr>
        <w:t>ном настоящим разделом Правил, с</w:t>
      </w:r>
      <w:r w:rsidR="00272451" w:rsidRPr="002D2565">
        <w:rPr>
          <w:rFonts w:eastAsiaTheme="minorEastAsia"/>
          <w:sz w:val="22"/>
          <w:szCs w:val="22"/>
        </w:rPr>
        <w:t>пециализированным депозитарием или владельцами инвестиционных паев.</w:t>
      </w:r>
    </w:p>
    <w:p w14:paraId="1BC25256" w14:textId="37AB9B80" w:rsidR="00272451" w:rsidRPr="002D2565" w:rsidRDefault="002D2565"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Pr>
          <w:rFonts w:eastAsiaTheme="minorEastAsia"/>
          <w:sz w:val="22"/>
          <w:szCs w:val="22"/>
        </w:rPr>
        <w:t>Созыв общего собрания у</w:t>
      </w:r>
      <w:r w:rsidR="00272451" w:rsidRPr="002D2565">
        <w:rPr>
          <w:rFonts w:eastAsiaTheme="minorEastAsia"/>
          <w:sz w:val="22"/>
          <w:szCs w:val="22"/>
        </w:rPr>
        <w:t>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08DD66DE" w14:textId="6A24539C" w:rsidR="00272451" w:rsidRPr="00616E1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616E1A">
        <w:rPr>
          <w:rFonts w:eastAsiaTheme="minorEastAsia"/>
          <w:sz w:val="22"/>
          <w:szCs w:val="22"/>
        </w:rPr>
        <w:t xml:space="preserve">Созыв общего собрания осуществляется </w:t>
      </w:r>
      <w:r w:rsidR="00616E1A">
        <w:rPr>
          <w:rFonts w:eastAsiaTheme="minorEastAsia"/>
          <w:sz w:val="22"/>
          <w:szCs w:val="22"/>
        </w:rPr>
        <w:t>с</w:t>
      </w:r>
      <w:r w:rsidRPr="00616E1A">
        <w:rPr>
          <w:rFonts w:eastAsiaTheme="minorEastAsia"/>
          <w:sz w:val="22"/>
          <w:szCs w:val="22"/>
        </w:rPr>
        <w:t xml:space="preserve">пециализированным депозитарием для </w:t>
      </w:r>
      <w:r w:rsidRPr="00616E1A">
        <w:rPr>
          <w:rFonts w:eastAsiaTheme="minorEastAsia"/>
          <w:sz w:val="22"/>
          <w:szCs w:val="22"/>
        </w:rPr>
        <w:lastRenderedPageBreak/>
        <w:t>решения вопроса о передаче прав и обязанностей по дого</w:t>
      </w:r>
      <w:r w:rsidR="00616E1A">
        <w:rPr>
          <w:rFonts w:eastAsiaTheme="minorEastAsia"/>
          <w:sz w:val="22"/>
          <w:szCs w:val="22"/>
        </w:rPr>
        <w:t>вору доверительного управления ф</w:t>
      </w:r>
      <w:r w:rsidRPr="00616E1A">
        <w:rPr>
          <w:rFonts w:eastAsiaTheme="minorEastAsia"/>
          <w:sz w:val="22"/>
          <w:szCs w:val="22"/>
        </w:rPr>
        <w:t>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w:t>
      </w:r>
      <w:r w:rsidR="00616E1A">
        <w:rPr>
          <w:rFonts w:eastAsiaTheme="minorEastAsia"/>
          <w:sz w:val="22"/>
          <w:szCs w:val="22"/>
        </w:rPr>
        <w:t>прекращения действия) лицензии у</w:t>
      </w:r>
      <w:r w:rsidRPr="00616E1A">
        <w:rPr>
          <w:rFonts w:eastAsiaTheme="minorEastAsia"/>
          <w:sz w:val="22"/>
          <w:szCs w:val="22"/>
        </w:rPr>
        <w:t>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w:t>
      </w:r>
      <w:r w:rsidR="00616E1A">
        <w:rPr>
          <w:rFonts w:eastAsiaTheme="minorEastAsia"/>
          <w:sz w:val="22"/>
          <w:szCs w:val="22"/>
        </w:rPr>
        <w:t>тия судом решения о ликвидации у</w:t>
      </w:r>
      <w:r w:rsidRPr="00616E1A">
        <w:rPr>
          <w:rFonts w:eastAsiaTheme="minorEastAsia"/>
          <w:sz w:val="22"/>
          <w:szCs w:val="22"/>
        </w:rPr>
        <w:t>правляющей компании - по собственной инициативе. Отказ в созыве общего собрания для решения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30BFF9EA" w14:textId="0C1F6A96"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о</w:t>
      </w:r>
      <w:r w:rsidR="00D4423A">
        <w:rPr>
          <w:rFonts w:eastAsiaTheme="minorEastAsia"/>
          <w:sz w:val="22"/>
          <w:szCs w:val="22"/>
        </w:rPr>
        <w:t xml:space="preserve">существления прекращения </w:t>
      </w:r>
      <w:r w:rsidR="00984547">
        <w:rPr>
          <w:rFonts w:eastAsiaTheme="minorEastAsia"/>
          <w:sz w:val="22"/>
          <w:szCs w:val="22"/>
        </w:rPr>
        <w:t>ф</w:t>
      </w:r>
      <w:r w:rsidR="00D4423A">
        <w:rPr>
          <w:rFonts w:eastAsiaTheme="minorEastAsia"/>
          <w:sz w:val="22"/>
          <w:szCs w:val="22"/>
        </w:rPr>
        <w:t>онда с</w:t>
      </w:r>
      <w:r w:rsidRPr="00D4423A">
        <w:rPr>
          <w:rFonts w:eastAsiaTheme="minorEastAsia"/>
          <w:sz w:val="22"/>
          <w:szCs w:val="22"/>
        </w:rPr>
        <w:t>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w:t>
      </w:r>
      <w:r w:rsidR="00D4423A">
        <w:rPr>
          <w:rFonts w:eastAsiaTheme="minorEastAsia"/>
          <w:sz w:val="22"/>
          <w:szCs w:val="22"/>
        </w:rPr>
        <w:t>цо, осуществляющее прекращение ф</w:t>
      </w:r>
      <w:r w:rsidRPr="00D4423A">
        <w:rPr>
          <w:rFonts w:eastAsiaTheme="minorEastAsia"/>
          <w:sz w:val="22"/>
          <w:szCs w:val="22"/>
        </w:rPr>
        <w:t>онда, обязано осуществить расчеты с кредиторами в соответствии со статьей 32 Федерального закона «Об инвестиционных фондах».</w:t>
      </w:r>
    </w:p>
    <w:p w14:paraId="4FE34060" w14:textId="4B4276C8" w:rsidR="00272451" w:rsidRPr="00D4423A"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D4423A">
        <w:rPr>
          <w:rFonts w:eastAsiaTheme="minorEastAsia"/>
          <w:sz w:val="22"/>
          <w:szCs w:val="22"/>
        </w:rPr>
        <w:t>В случае аннулирования (</w:t>
      </w:r>
      <w:r w:rsidR="00D4423A">
        <w:rPr>
          <w:rFonts w:eastAsiaTheme="minorEastAsia"/>
          <w:sz w:val="22"/>
          <w:szCs w:val="22"/>
        </w:rPr>
        <w:t>прекращения действия) лицензии управляющей компании и лицензии с</w:t>
      </w:r>
      <w:r w:rsidRPr="00D4423A">
        <w:rPr>
          <w:rFonts w:eastAsiaTheme="minorEastAsia"/>
          <w:sz w:val="22"/>
          <w:szCs w:val="22"/>
        </w:rPr>
        <w:t>пециализированного депозитария общее собрание для принятия решения о передаче прав и обязанностей по дого</w:t>
      </w:r>
      <w:r w:rsidR="005F50A2">
        <w:rPr>
          <w:rFonts w:eastAsiaTheme="minorEastAsia"/>
          <w:sz w:val="22"/>
          <w:szCs w:val="22"/>
        </w:rPr>
        <w:t>вору доверительного управления ф</w:t>
      </w:r>
      <w:r w:rsidRPr="00D4423A">
        <w:rPr>
          <w:rFonts w:eastAsiaTheme="minorEastAsia"/>
          <w:sz w:val="22"/>
          <w:szCs w:val="22"/>
        </w:rPr>
        <w:t>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5C298FD2" w14:textId="4219B71B" w:rsidR="00272451" w:rsidRPr="005F50A2"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5F50A2">
        <w:rPr>
          <w:rFonts w:eastAsiaTheme="minorEastAsia"/>
          <w:sz w:val="22"/>
          <w:szCs w:val="22"/>
        </w:rPr>
        <w:t>Письменное требование владельцев инвестиционных паев о созыве обще</w:t>
      </w:r>
      <w:r w:rsidR="005F50A2">
        <w:rPr>
          <w:rFonts w:eastAsiaTheme="minorEastAsia"/>
          <w:sz w:val="22"/>
          <w:szCs w:val="22"/>
        </w:rPr>
        <w:t>го собрания должно быть подано управляющей компании и с</w:t>
      </w:r>
      <w:r w:rsidRPr="005F50A2">
        <w:rPr>
          <w:rFonts w:eastAsiaTheme="minorEastAsia"/>
          <w:sz w:val="22"/>
          <w:szCs w:val="22"/>
        </w:rPr>
        <w:t>пециализированному депозитарию одним из следующих способов:</w:t>
      </w:r>
    </w:p>
    <w:p w14:paraId="417F492D" w14:textId="50BD2EDD" w:rsidR="00272451" w:rsidRPr="005F50A2" w:rsidRDefault="00272451" w:rsidP="00C82A3D">
      <w:pPr>
        <w:pStyle w:val="afa"/>
        <w:widowControl w:val="0"/>
        <w:numPr>
          <w:ilvl w:val="2"/>
          <w:numId w:val="7"/>
        </w:numPr>
        <w:tabs>
          <w:tab w:val="left" w:pos="720"/>
        </w:tabs>
        <w:adjustRightInd w:val="0"/>
        <w:spacing w:before="48" w:line="274" w:lineRule="exact"/>
        <w:jc w:val="both"/>
        <w:rPr>
          <w:rFonts w:eastAsiaTheme="minorEastAsia"/>
          <w:sz w:val="22"/>
          <w:szCs w:val="22"/>
        </w:rPr>
      </w:pPr>
      <w:r w:rsidRPr="005F50A2">
        <w:rPr>
          <w:rFonts w:eastAsiaTheme="minorEastAsia"/>
          <w:sz w:val="22"/>
          <w:szCs w:val="22"/>
        </w:rPr>
        <w:t>почтовым отправлением или</w:t>
      </w:r>
      <w:r w:rsidR="005F50A2">
        <w:rPr>
          <w:rFonts w:eastAsiaTheme="minorEastAsia"/>
          <w:sz w:val="22"/>
          <w:szCs w:val="22"/>
        </w:rPr>
        <w:t xml:space="preserve"> курьерской службой по адресам у</w:t>
      </w:r>
      <w:r w:rsidRPr="005F50A2">
        <w:rPr>
          <w:rFonts w:eastAsiaTheme="minorEastAsia"/>
          <w:sz w:val="22"/>
          <w:szCs w:val="22"/>
        </w:rPr>
        <w:t>правл</w:t>
      </w:r>
      <w:r w:rsidR="005F50A2">
        <w:rPr>
          <w:rFonts w:eastAsiaTheme="minorEastAsia"/>
          <w:sz w:val="22"/>
          <w:szCs w:val="22"/>
        </w:rPr>
        <w:t>яющей компании и с</w:t>
      </w:r>
      <w:r w:rsidRPr="005F50A2">
        <w:rPr>
          <w:rFonts w:eastAsiaTheme="minorEastAsia"/>
          <w:sz w:val="22"/>
          <w:szCs w:val="22"/>
        </w:rPr>
        <w:t>пециализированного депозитария в пределах их места нахождения, указанным в едином государственном реестре юридических лиц (далее - ЕГРЮЛ);</w:t>
      </w:r>
    </w:p>
    <w:p w14:paraId="4B270DAD" w14:textId="49CA2396" w:rsidR="00272451" w:rsidRPr="005F50A2" w:rsidRDefault="00272451" w:rsidP="00C82A3D">
      <w:pPr>
        <w:pStyle w:val="afa"/>
        <w:widowControl w:val="0"/>
        <w:numPr>
          <w:ilvl w:val="2"/>
          <w:numId w:val="7"/>
        </w:numPr>
        <w:tabs>
          <w:tab w:val="left" w:pos="720"/>
        </w:tabs>
        <w:adjustRightInd w:val="0"/>
        <w:spacing w:before="14" w:line="278" w:lineRule="exact"/>
        <w:jc w:val="both"/>
        <w:rPr>
          <w:rFonts w:eastAsiaTheme="minorEastAsia"/>
          <w:sz w:val="22"/>
          <w:szCs w:val="22"/>
        </w:rPr>
      </w:pPr>
      <w:r w:rsidRPr="005F50A2">
        <w:rPr>
          <w:rFonts w:eastAsiaTheme="minorEastAsia"/>
          <w:sz w:val="22"/>
          <w:szCs w:val="22"/>
        </w:rPr>
        <w:t>вручением под подпись лицам, осуществляющим функции едино</w:t>
      </w:r>
      <w:r w:rsidR="005F50A2">
        <w:rPr>
          <w:rFonts w:eastAsiaTheme="minorEastAsia"/>
          <w:sz w:val="22"/>
          <w:szCs w:val="22"/>
        </w:rPr>
        <w:t>личного исполнительного органа у</w:t>
      </w:r>
      <w:r w:rsidRPr="005F50A2">
        <w:rPr>
          <w:rFonts w:eastAsiaTheme="minorEastAsia"/>
          <w:sz w:val="22"/>
          <w:szCs w:val="22"/>
        </w:rPr>
        <w:t>правляющей компании, едино</w:t>
      </w:r>
      <w:r w:rsidR="005F50A2">
        <w:rPr>
          <w:rFonts w:eastAsiaTheme="minorEastAsia"/>
          <w:sz w:val="22"/>
          <w:szCs w:val="22"/>
        </w:rPr>
        <w:t>личного исполнительного органа с</w:t>
      </w:r>
      <w:r w:rsidRPr="005F50A2">
        <w:rPr>
          <w:rFonts w:eastAsiaTheme="minorEastAsia"/>
          <w:sz w:val="22"/>
          <w:szCs w:val="22"/>
        </w:rPr>
        <w:t xml:space="preserve">пециализированного депозитария, или иным </w:t>
      </w:r>
      <w:r w:rsidR="005F50A2">
        <w:rPr>
          <w:rFonts w:eastAsiaTheme="minorEastAsia"/>
          <w:sz w:val="22"/>
          <w:szCs w:val="22"/>
        </w:rPr>
        <w:t>лицам, уполномоченным от имени управляющей компании, с</w:t>
      </w:r>
      <w:r w:rsidRPr="005F50A2">
        <w:rPr>
          <w:rFonts w:eastAsiaTheme="minorEastAsia"/>
          <w:sz w:val="22"/>
          <w:szCs w:val="22"/>
        </w:rPr>
        <w:t>пециализированного депозитария принимать адресованную им письменную корреспонденцию;</w:t>
      </w:r>
    </w:p>
    <w:p w14:paraId="344486E1" w14:textId="0B8B9155" w:rsidR="00272451" w:rsidRPr="00DD1578"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DD1578">
        <w:rPr>
          <w:rFonts w:eastAsiaTheme="minorEastAsia"/>
          <w:sz w:val="22"/>
          <w:szCs w:val="22"/>
        </w:rPr>
        <w:t>путем дачи владельцем инвестиционных паев, права которого на инвестиционные паи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(далее - клиентский номинальный держатель), указания (инструкции) клиентскому номинальному держателю, если это предусмотрено договором с ним, и направления клиентским номинальным держателем сообщения о волеизъявлении владельца инвестиционных паев в соответствии с полученным от него указанием (инструкцией).</w:t>
      </w:r>
    </w:p>
    <w:p w14:paraId="43F74832" w14:textId="779FFB38" w:rsidR="00272451" w:rsidRPr="00507CB1"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507CB1">
        <w:rPr>
          <w:rFonts w:eastAsiaTheme="minorEastAsia"/>
          <w:sz w:val="22"/>
          <w:szCs w:val="22"/>
        </w:rPr>
        <w:t>Требование о созыве общего собрания должно содержать следующие сведения:</w:t>
      </w:r>
    </w:p>
    <w:p w14:paraId="00997392" w14:textId="0131DCCF"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фамилию, имя, отчество (последнее - при наличии) каждого владельца инвестиционных паев - физического лица, требующего созыва общего собрания;</w:t>
      </w:r>
    </w:p>
    <w:p w14:paraId="19F34D82" w14:textId="7B62B0F6"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наименование (для коммерческой организации - полное фирменное наименование) и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25F120D0" w14:textId="7211088D" w:rsidR="00272451" w:rsidRPr="00507CB1" w:rsidRDefault="00272451" w:rsidP="00C82A3D">
      <w:pPr>
        <w:pStyle w:val="afa"/>
        <w:widowControl w:val="0"/>
        <w:numPr>
          <w:ilvl w:val="2"/>
          <w:numId w:val="7"/>
        </w:numPr>
        <w:tabs>
          <w:tab w:val="left" w:pos="720"/>
        </w:tabs>
        <w:adjustRightInd w:val="0"/>
        <w:spacing w:before="10" w:line="278" w:lineRule="exact"/>
        <w:jc w:val="both"/>
        <w:rPr>
          <w:rFonts w:eastAsiaTheme="minorEastAsia"/>
          <w:sz w:val="22"/>
          <w:szCs w:val="22"/>
        </w:rPr>
      </w:pPr>
      <w:r w:rsidRPr="00507CB1">
        <w:rPr>
          <w:rFonts w:eastAsiaTheme="minorEastAsia"/>
          <w:sz w:val="22"/>
          <w:szCs w:val="22"/>
        </w:rPr>
        <w:t>количество инвестиционных паев, принадлежащих каждому владельцу инвестиционных паев из требующих созыва общего собрания;</w:t>
      </w:r>
    </w:p>
    <w:p w14:paraId="2E848D77" w14:textId="7458E9C9" w:rsidR="00272451" w:rsidRPr="00524A17"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524A17">
        <w:rPr>
          <w:rFonts w:eastAsiaTheme="minorEastAsia"/>
          <w:sz w:val="22"/>
          <w:szCs w:val="22"/>
        </w:rPr>
        <w:lastRenderedPageBreak/>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2E33CB69" w14:textId="77777777" w:rsidR="00272451" w:rsidRPr="00272451" w:rsidRDefault="00272451" w:rsidP="00272451">
      <w:pPr>
        <w:autoSpaceDE w:val="0"/>
        <w:autoSpaceDN w:val="0"/>
        <w:adjustRightInd w:val="0"/>
        <w:rPr>
          <w:rFonts w:eastAsiaTheme="minorEastAsia"/>
          <w:sz w:val="22"/>
          <w:szCs w:val="22"/>
          <w:lang w:eastAsia="ru-RU"/>
        </w:rPr>
      </w:pPr>
    </w:p>
    <w:p w14:paraId="140F4DAE" w14:textId="424D858B"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2A23D5D4" w14:textId="52C4EE9E"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 xml:space="preserve">В случае если созыв общего собрания осуществляется для решения вопроса о передаче прав и обязанностей по договору доверительного управления </w:t>
      </w:r>
      <w:r w:rsidR="00984547">
        <w:rPr>
          <w:rFonts w:eastAsiaTheme="minorEastAsia"/>
          <w:sz w:val="22"/>
          <w:szCs w:val="22"/>
        </w:rPr>
        <w:t>ф</w:t>
      </w:r>
      <w:r w:rsidRPr="001E7DBC">
        <w:rPr>
          <w:rFonts w:eastAsiaTheme="minorEastAsia"/>
          <w:sz w:val="22"/>
          <w:szCs w:val="22"/>
        </w:rPr>
        <w:t>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w:t>
      </w:r>
      <w:r w:rsidR="006F4E37">
        <w:rPr>
          <w:rFonts w:eastAsiaTheme="minorEastAsia"/>
          <w:sz w:val="22"/>
          <w:szCs w:val="22"/>
        </w:rPr>
        <w:t>ение доверительного управления ф</w:t>
      </w:r>
      <w:r w:rsidRPr="001E7DBC">
        <w:rPr>
          <w:rFonts w:eastAsiaTheme="minorEastAsia"/>
          <w:sz w:val="22"/>
          <w:szCs w:val="22"/>
        </w:rPr>
        <w:t>ондом.</w:t>
      </w:r>
    </w:p>
    <w:p w14:paraId="3BCEFE65" w14:textId="046A8FB7" w:rsidR="00272451" w:rsidRPr="001E7DBC"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b/>
          <w:bCs/>
          <w:sz w:val="22"/>
          <w:szCs w:val="22"/>
        </w:rPr>
      </w:pPr>
      <w:r w:rsidRPr="001E7DBC">
        <w:rPr>
          <w:rFonts w:eastAsiaTheme="minorEastAsia"/>
          <w:sz w:val="22"/>
          <w:szCs w:val="22"/>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0F0238C1" w14:textId="77777777" w:rsidR="00272451" w:rsidRPr="0053342B" w:rsidRDefault="00272451" w:rsidP="00205B87">
      <w:pPr>
        <w:autoSpaceDE w:val="0"/>
        <w:autoSpaceDN w:val="0"/>
        <w:adjustRightInd w:val="0"/>
        <w:spacing w:line="274" w:lineRule="exact"/>
        <w:ind w:firstLine="447"/>
        <w:jc w:val="both"/>
        <w:rPr>
          <w:rFonts w:eastAsiaTheme="minorEastAsia"/>
          <w:sz w:val="22"/>
          <w:szCs w:val="22"/>
          <w:lang w:eastAsia="ru-RU"/>
        </w:rPr>
      </w:pPr>
      <w:r w:rsidRPr="0053342B">
        <w:rPr>
          <w:rFonts w:eastAsiaTheme="minorEastAsia"/>
          <w:sz w:val="22"/>
          <w:szCs w:val="22"/>
          <w:lang w:eastAsia="ru-RU"/>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63480DFE" w14:textId="50CA72E5"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 xml:space="preserve">Требования настоящего пункта не применяются, если требование о созыве общего собрания направляется способом, предусмотренным </w:t>
      </w:r>
      <w:r w:rsidR="00856196">
        <w:rPr>
          <w:rFonts w:eastAsiaTheme="minorEastAsia"/>
          <w:bCs/>
          <w:sz w:val="22"/>
          <w:szCs w:val="22"/>
          <w:lang w:eastAsia="ru-RU"/>
        </w:rPr>
        <w:t>пункт</w:t>
      </w:r>
      <w:r w:rsidR="00D839AD">
        <w:rPr>
          <w:rFonts w:eastAsiaTheme="minorEastAsia"/>
          <w:bCs/>
          <w:sz w:val="22"/>
          <w:szCs w:val="22"/>
          <w:lang w:eastAsia="ru-RU"/>
        </w:rPr>
        <w:t>ом</w:t>
      </w:r>
      <w:r w:rsidR="00856196">
        <w:rPr>
          <w:rFonts w:eastAsiaTheme="minorEastAsia"/>
          <w:bCs/>
          <w:sz w:val="22"/>
          <w:szCs w:val="22"/>
          <w:lang w:eastAsia="ru-RU"/>
        </w:rPr>
        <w:t xml:space="preserve"> 44</w:t>
      </w:r>
      <w:r w:rsidRPr="0053342B">
        <w:rPr>
          <w:rFonts w:eastAsiaTheme="minorEastAsia"/>
          <w:bCs/>
          <w:sz w:val="22"/>
          <w:szCs w:val="22"/>
          <w:lang w:eastAsia="ru-RU"/>
        </w:rPr>
        <w:t>.10.</w:t>
      </w:r>
      <w:r w:rsidR="00D839AD">
        <w:rPr>
          <w:rFonts w:eastAsiaTheme="minorEastAsia"/>
          <w:bCs/>
          <w:sz w:val="22"/>
          <w:szCs w:val="22"/>
          <w:lang w:eastAsia="ru-RU"/>
        </w:rPr>
        <w:t>3.</w:t>
      </w:r>
      <w:r w:rsidRPr="0053342B">
        <w:rPr>
          <w:rFonts w:eastAsiaTheme="minorEastAsia"/>
          <w:bCs/>
          <w:sz w:val="22"/>
          <w:szCs w:val="22"/>
          <w:lang w:eastAsia="ru-RU"/>
        </w:rPr>
        <w:t xml:space="preserve"> настоящих</w:t>
      </w:r>
      <w:r w:rsidRPr="0053342B">
        <w:rPr>
          <w:rFonts w:eastAsiaTheme="minorEastAsia"/>
          <w:b/>
          <w:bCs/>
          <w:sz w:val="22"/>
          <w:szCs w:val="22"/>
          <w:lang w:eastAsia="ru-RU"/>
        </w:rPr>
        <w:t xml:space="preserve"> </w:t>
      </w:r>
      <w:r w:rsidRPr="0053342B">
        <w:rPr>
          <w:rFonts w:eastAsiaTheme="minorEastAsia"/>
          <w:sz w:val="22"/>
          <w:szCs w:val="22"/>
          <w:lang w:eastAsia="ru-RU"/>
        </w:rPr>
        <w:t>Правил.</w:t>
      </w:r>
    </w:p>
    <w:p w14:paraId="5E4DA6DB" w14:textId="658B3B8D" w:rsidR="00272451" w:rsidRPr="00856196" w:rsidRDefault="00272451" w:rsidP="006E3B17">
      <w:pPr>
        <w:pStyle w:val="afa"/>
        <w:widowControl w:val="0"/>
        <w:numPr>
          <w:ilvl w:val="1"/>
          <w:numId w:val="7"/>
        </w:numPr>
        <w:tabs>
          <w:tab w:val="left" w:pos="1416"/>
        </w:tabs>
        <w:adjustRightInd w:val="0"/>
        <w:spacing w:line="274" w:lineRule="exact"/>
        <w:ind w:left="0" w:firstLine="567"/>
        <w:jc w:val="both"/>
        <w:rPr>
          <w:rFonts w:eastAsiaTheme="minorEastAsia"/>
          <w:sz w:val="22"/>
          <w:szCs w:val="22"/>
        </w:rPr>
      </w:pPr>
      <w:r w:rsidRPr="00856196">
        <w:rPr>
          <w:rFonts w:eastAsiaTheme="minorEastAsia"/>
          <w:sz w:val="22"/>
          <w:szCs w:val="22"/>
        </w:rPr>
        <w:t xml:space="preserve">В случае если общее собрание созывается владельцами инвестиционных </w:t>
      </w:r>
      <w:r w:rsidR="00856196">
        <w:rPr>
          <w:rFonts w:eastAsiaTheme="minorEastAsia"/>
          <w:sz w:val="22"/>
          <w:szCs w:val="22"/>
        </w:rPr>
        <w:t>паев, управляющей компанией или с</w:t>
      </w:r>
      <w:r w:rsidRPr="00856196">
        <w:rPr>
          <w:rFonts w:eastAsiaTheme="minorEastAsia"/>
          <w:sz w:val="22"/>
          <w:szCs w:val="22"/>
        </w:rPr>
        <w:t>пециализированным депозитарием по собственной инициативе, они должны принять решение о созыве общего собрания.</w:t>
      </w:r>
    </w:p>
    <w:p w14:paraId="64071ABD" w14:textId="6892F365"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 xml:space="preserve">В случае </w:t>
      </w:r>
      <w:r w:rsidR="00856196">
        <w:rPr>
          <w:rFonts w:eastAsiaTheme="minorEastAsia"/>
          <w:sz w:val="22"/>
          <w:szCs w:val="22"/>
          <w:lang w:eastAsia="ru-RU"/>
        </w:rPr>
        <w:t>если общее собрание созывается управляющей компанией или с</w:t>
      </w:r>
      <w:r w:rsidRPr="0053342B">
        <w:rPr>
          <w:rFonts w:eastAsiaTheme="minorEastAsia"/>
          <w:sz w:val="22"/>
          <w:szCs w:val="22"/>
          <w:lang w:eastAsia="ru-RU"/>
        </w:rPr>
        <w:t>пециализированным депозитарием по требованию в</w:t>
      </w:r>
      <w:r w:rsidR="00856196">
        <w:rPr>
          <w:rFonts w:eastAsiaTheme="minorEastAsia"/>
          <w:sz w:val="22"/>
          <w:szCs w:val="22"/>
          <w:lang w:eastAsia="ru-RU"/>
        </w:rPr>
        <w:t>ладельцев инвестиционных паев, управляющая компания или с</w:t>
      </w:r>
      <w:r w:rsidRPr="0053342B">
        <w:rPr>
          <w:rFonts w:eastAsiaTheme="minorEastAsia"/>
          <w:sz w:val="22"/>
          <w:szCs w:val="22"/>
          <w:lang w:eastAsia="ru-RU"/>
        </w:rPr>
        <w:t>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7F99B62C" w14:textId="38C1F1DC" w:rsidR="00272451" w:rsidRPr="0053342B" w:rsidRDefault="00856196" w:rsidP="00272451">
      <w:pPr>
        <w:autoSpaceDE w:val="0"/>
        <w:autoSpaceDN w:val="0"/>
        <w:adjustRightInd w:val="0"/>
        <w:spacing w:line="274" w:lineRule="exact"/>
        <w:ind w:firstLine="562"/>
        <w:jc w:val="both"/>
        <w:rPr>
          <w:rFonts w:eastAsiaTheme="minorEastAsia"/>
          <w:sz w:val="22"/>
          <w:szCs w:val="22"/>
          <w:lang w:eastAsia="ru-RU"/>
        </w:rPr>
      </w:pPr>
      <w:r>
        <w:rPr>
          <w:rFonts w:eastAsiaTheme="minorEastAsia"/>
          <w:sz w:val="22"/>
          <w:szCs w:val="22"/>
          <w:lang w:eastAsia="ru-RU"/>
        </w:rPr>
        <w:t>В случае если управляющей компанией или с</w:t>
      </w:r>
      <w:r w:rsidR="00272451" w:rsidRPr="0053342B">
        <w:rPr>
          <w:rFonts w:eastAsiaTheme="minorEastAsia"/>
          <w:sz w:val="22"/>
          <w:szCs w:val="22"/>
          <w:lang w:eastAsia="ru-RU"/>
        </w:rPr>
        <w:t>пециализированным депозитарием принято решение об от</w:t>
      </w:r>
      <w:r>
        <w:rPr>
          <w:rFonts w:eastAsiaTheme="minorEastAsia"/>
          <w:sz w:val="22"/>
          <w:szCs w:val="22"/>
          <w:lang w:eastAsia="ru-RU"/>
        </w:rPr>
        <w:t>казе в созыве общего собрания, управляющая компания или с</w:t>
      </w:r>
      <w:r w:rsidR="00272451" w:rsidRPr="0053342B">
        <w:rPr>
          <w:rFonts w:eastAsiaTheme="minorEastAsia"/>
          <w:sz w:val="22"/>
          <w:szCs w:val="22"/>
          <w:lang w:eastAsia="ru-RU"/>
        </w:rPr>
        <w:t xml:space="preserve">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00272451" w:rsidRPr="0053342B">
        <w:rPr>
          <w:rFonts w:eastAsiaTheme="minorEastAsia"/>
          <w:bCs/>
          <w:sz w:val="22"/>
          <w:szCs w:val="22"/>
          <w:lang w:eastAsia="ru-RU"/>
        </w:rPr>
        <w:t xml:space="preserve">настоящими </w:t>
      </w:r>
      <w:r w:rsidR="00272451" w:rsidRPr="0053342B">
        <w:rPr>
          <w:rFonts w:eastAsiaTheme="minorEastAsia"/>
          <w:sz w:val="22"/>
          <w:szCs w:val="22"/>
          <w:lang w:eastAsia="ru-RU"/>
        </w:rPr>
        <w:t>Правилами.</w:t>
      </w:r>
    </w:p>
    <w:p w14:paraId="46EEBD4E" w14:textId="558DF51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В случае если в повестку дня общего собрания включается вопрос о продлении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w:t>
      </w:r>
      <w:r w:rsidR="00856196">
        <w:rPr>
          <w:rFonts w:eastAsiaTheme="minorEastAsia"/>
          <w:sz w:val="22"/>
          <w:szCs w:val="22"/>
        </w:rPr>
        <w:t>вора доверительного управления ф</w:t>
      </w:r>
      <w:r w:rsidRPr="00856196">
        <w:rPr>
          <w:rFonts w:eastAsiaTheme="minorEastAsia"/>
          <w:sz w:val="22"/>
          <w:szCs w:val="22"/>
        </w:rPr>
        <w:t>ондом.</w:t>
      </w:r>
    </w:p>
    <w:p w14:paraId="4FE134F9" w14:textId="4C859BAC" w:rsidR="00272451" w:rsidRPr="00856196" w:rsidRDefault="00272451" w:rsidP="006E3B17">
      <w:pPr>
        <w:pStyle w:val="afa"/>
        <w:widowControl w:val="0"/>
        <w:numPr>
          <w:ilvl w:val="1"/>
          <w:numId w:val="7"/>
        </w:numPr>
        <w:tabs>
          <w:tab w:val="left" w:pos="1411"/>
        </w:tabs>
        <w:adjustRightInd w:val="0"/>
        <w:spacing w:line="274" w:lineRule="exact"/>
        <w:ind w:left="0" w:firstLine="567"/>
        <w:jc w:val="both"/>
        <w:rPr>
          <w:rFonts w:eastAsiaTheme="minorEastAsia"/>
          <w:b/>
          <w:bCs/>
          <w:sz w:val="22"/>
          <w:szCs w:val="22"/>
        </w:rPr>
      </w:pPr>
      <w:r w:rsidRPr="00856196">
        <w:rPr>
          <w:rFonts w:eastAsiaTheme="minorEastAsia"/>
          <w:sz w:val="22"/>
          <w:szCs w:val="22"/>
        </w:rPr>
        <w:t>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DBA13EB" w14:textId="77777777" w:rsidR="00272451" w:rsidRPr="00272451" w:rsidRDefault="00272451" w:rsidP="00272451">
      <w:pPr>
        <w:autoSpaceDE w:val="0"/>
        <w:autoSpaceDN w:val="0"/>
        <w:adjustRightInd w:val="0"/>
        <w:rPr>
          <w:rFonts w:eastAsiaTheme="minorEastAsia"/>
          <w:sz w:val="22"/>
          <w:szCs w:val="22"/>
          <w:lang w:eastAsia="ru-RU"/>
        </w:rPr>
      </w:pPr>
    </w:p>
    <w:p w14:paraId="369AE195" w14:textId="5E3E1AF0" w:rsidR="00272451" w:rsidRPr="00624205" w:rsidRDefault="00272451" w:rsidP="00C82A3D">
      <w:pPr>
        <w:pStyle w:val="afa"/>
        <w:widowControl w:val="0"/>
        <w:numPr>
          <w:ilvl w:val="2"/>
          <w:numId w:val="7"/>
        </w:numPr>
        <w:tabs>
          <w:tab w:val="left" w:pos="720"/>
        </w:tabs>
        <w:adjustRightInd w:val="0"/>
        <w:spacing w:before="14" w:line="274" w:lineRule="exact"/>
        <w:jc w:val="both"/>
        <w:rPr>
          <w:rFonts w:eastAsiaTheme="minorEastAsia"/>
          <w:sz w:val="22"/>
          <w:szCs w:val="22"/>
        </w:rPr>
      </w:pPr>
      <w:r w:rsidRPr="00624205">
        <w:rPr>
          <w:rFonts w:eastAsiaTheme="minorEastAsia"/>
          <w:sz w:val="22"/>
          <w:szCs w:val="22"/>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6ECCE858" w14:textId="6ED8FA53"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45FA624B" w14:textId="505E442D" w:rsidR="00272451" w:rsidRPr="00624205" w:rsidRDefault="00272451" w:rsidP="00C82A3D">
      <w:pPr>
        <w:pStyle w:val="afa"/>
        <w:widowControl w:val="0"/>
        <w:numPr>
          <w:ilvl w:val="2"/>
          <w:numId w:val="7"/>
        </w:numPr>
        <w:tabs>
          <w:tab w:val="left" w:pos="720"/>
        </w:tabs>
        <w:adjustRightInd w:val="0"/>
        <w:spacing w:before="62"/>
        <w:rPr>
          <w:rFonts w:eastAsiaTheme="minorEastAsia"/>
          <w:sz w:val="22"/>
          <w:szCs w:val="22"/>
        </w:rPr>
      </w:pPr>
      <w:r w:rsidRPr="00624205">
        <w:rPr>
          <w:rFonts w:eastAsiaTheme="minorEastAsia"/>
          <w:sz w:val="22"/>
          <w:szCs w:val="22"/>
        </w:rPr>
        <w:t>в случае направления через курьерскую службу - дата вручения курьером;</w:t>
      </w:r>
    </w:p>
    <w:p w14:paraId="3199A77F" w14:textId="2B71491D" w:rsidR="00272451" w:rsidRPr="00624205" w:rsidRDefault="00272451" w:rsidP="00C82A3D">
      <w:pPr>
        <w:pStyle w:val="afa"/>
        <w:widowControl w:val="0"/>
        <w:numPr>
          <w:ilvl w:val="2"/>
          <w:numId w:val="7"/>
        </w:numPr>
        <w:tabs>
          <w:tab w:val="left" w:pos="720"/>
        </w:tabs>
        <w:adjustRightInd w:val="0"/>
        <w:spacing w:before="58"/>
        <w:rPr>
          <w:rFonts w:eastAsiaTheme="minorEastAsia"/>
          <w:sz w:val="22"/>
          <w:szCs w:val="22"/>
        </w:rPr>
      </w:pPr>
      <w:r w:rsidRPr="00624205">
        <w:rPr>
          <w:rFonts w:eastAsiaTheme="minorEastAsia"/>
          <w:sz w:val="22"/>
          <w:szCs w:val="22"/>
        </w:rPr>
        <w:t>в случае вручения под подпись - дата вручения;</w:t>
      </w:r>
    </w:p>
    <w:p w14:paraId="6EBB7B37" w14:textId="6555A479" w:rsidR="00272451" w:rsidRPr="00624205" w:rsidRDefault="00272451" w:rsidP="00C82A3D">
      <w:pPr>
        <w:pStyle w:val="afa"/>
        <w:widowControl w:val="0"/>
        <w:numPr>
          <w:ilvl w:val="2"/>
          <w:numId w:val="7"/>
        </w:numPr>
        <w:tabs>
          <w:tab w:val="left" w:pos="720"/>
        </w:tabs>
        <w:adjustRightInd w:val="0"/>
        <w:spacing w:before="19" w:line="274" w:lineRule="exact"/>
        <w:jc w:val="both"/>
        <w:rPr>
          <w:rFonts w:eastAsiaTheme="minorEastAsia"/>
          <w:sz w:val="22"/>
          <w:szCs w:val="22"/>
        </w:rPr>
      </w:pPr>
      <w:r w:rsidRPr="00624205">
        <w:rPr>
          <w:rFonts w:eastAsiaTheme="minorEastAsia"/>
          <w:sz w:val="22"/>
          <w:szCs w:val="22"/>
        </w:rPr>
        <w:lastRenderedPageBreak/>
        <w:t>в случае если дано указание (инструкция) клиентскому номинальн</w:t>
      </w:r>
      <w:r w:rsidR="00624205">
        <w:rPr>
          <w:rFonts w:eastAsiaTheme="minorEastAsia"/>
          <w:sz w:val="22"/>
          <w:szCs w:val="22"/>
        </w:rPr>
        <w:t>ому держателю - дата получения р</w:t>
      </w:r>
      <w:r w:rsidRPr="00624205">
        <w:rPr>
          <w:rFonts w:eastAsiaTheme="minorEastAsia"/>
          <w:sz w:val="22"/>
          <w:szCs w:val="22"/>
        </w:rPr>
        <w:t>егистратором сообщения о волеизъявлении владельца инвестиционных паев.</w:t>
      </w:r>
    </w:p>
    <w:p w14:paraId="2972E325" w14:textId="4D3F7775" w:rsidR="00272451" w:rsidRPr="0053342B" w:rsidRDefault="00272451" w:rsidP="00A55FDD">
      <w:pPr>
        <w:pStyle w:val="afa"/>
        <w:widowControl w:val="0"/>
        <w:numPr>
          <w:ilvl w:val="1"/>
          <w:numId w:val="7"/>
        </w:numPr>
        <w:tabs>
          <w:tab w:val="left" w:pos="1411"/>
        </w:tabs>
        <w:adjustRightInd w:val="0"/>
        <w:spacing w:line="274" w:lineRule="exact"/>
        <w:ind w:left="0" w:firstLine="567"/>
        <w:jc w:val="both"/>
        <w:rPr>
          <w:rFonts w:eastAsiaTheme="minorEastAsia"/>
          <w:sz w:val="22"/>
          <w:szCs w:val="22"/>
        </w:rPr>
      </w:pPr>
      <w:r w:rsidRPr="0053342B">
        <w:rPr>
          <w:rFonts w:eastAsiaTheme="minorEastAsia"/>
          <w:sz w:val="22"/>
          <w:szCs w:val="22"/>
        </w:rPr>
        <w:t>В случае принятия ре</w:t>
      </w:r>
      <w:r w:rsidR="00833E0F">
        <w:rPr>
          <w:rFonts w:eastAsiaTheme="minorEastAsia"/>
          <w:sz w:val="22"/>
          <w:szCs w:val="22"/>
        </w:rPr>
        <w:t>шения о созыве общего собрания управляющая компания, с</w:t>
      </w:r>
      <w:r w:rsidRPr="0053342B">
        <w:rPr>
          <w:rFonts w:eastAsiaTheme="minorEastAsia"/>
          <w:sz w:val="22"/>
          <w:szCs w:val="22"/>
        </w:rPr>
        <w:t>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3780C727" w14:textId="191156D2" w:rsidR="00272451" w:rsidRPr="0053342B" w:rsidRDefault="007D7AF2" w:rsidP="007D7AF2">
      <w:pPr>
        <w:pStyle w:val="afa"/>
        <w:widowControl w:val="0"/>
        <w:numPr>
          <w:ilvl w:val="2"/>
          <w:numId w:val="7"/>
        </w:numPr>
        <w:tabs>
          <w:tab w:val="left" w:pos="720"/>
        </w:tabs>
        <w:adjustRightInd w:val="0"/>
        <w:spacing w:before="62"/>
        <w:rPr>
          <w:rFonts w:eastAsiaTheme="minorEastAsia"/>
          <w:sz w:val="22"/>
          <w:szCs w:val="22"/>
        </w:rPr>
      </w:pPr>
      <w:r>
        <w:rPr>
          <w:rFonts w:eastAsiaTheme="minorEastAsia"/>
          <w:bCs/>
          <w:sz w:val="22"/>
          <w:szCs w:val="22"/>
        </w:rPr>
        <w:t xml:space="preserve"> </w:t>
      </w:r>
      <w:r w:rsidR="00272451" w:rsidRPr="0053342B">
        <w:rPr>
          <w:rFonts w:eastAsiaTheme="minorEastAsia"/>
          <w:sz w:val="22"/>
          <w:szCs w:val="22"/>
        </w:rPr>
        <w:t>в случае если лицо, созыв</w:t>
      </w:r>
      <w:r w:rsidR="00833E0F">
        <w:rPr>
          <w:rFonts w:eastAsiaTheme="minorEastAsia"/>
          <w:sz w:val="22"/>
          <w:szCs w:val="22"/>
        </w:rPr>
        <w:t>ающее общее собрание, является р</w:t>
      </w:r>
      <w:r w:rsidR="00272451" w:rsidRPr="0053342B">
        <w:rPr>
          <w:rFonts w:eastAsiaTheme="minorEastAsia"/>
          <w:sz w:val="22"/>
          <w:szCs w:val="22"/>
        </w:rPr>
        <w:t>егистратором, указанное лицо должно составить список лиц, имеющих право на участие в общем собрании.</w:t>
      </w:r>
    </w:p>
    <w:p w14:paraId="6264EC4C" w14:textId="231266C5"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В случае если лицо, созывающ</w:t>
      </w:r>
      <w:r w:rsidR="00833E0F">
        <w:rPr>
          <w:rFonts w:eastAsiaTheme="minorEastAsia"/>
          <w:sz w:val="22"/>
          <w:szCs w:val="22"/>
          <w:lang w:eastAsia="ru-RU"/>
        </w:rPr>
        <w:t>ее общее собрание, не является р</w:t>
      </w:r>
      <w:r w:rsidRPr="0053342B">
        <w:rPr>
          <w:rFonts w:eastAsiaTheme="minorEastAsia"/>
          <w:sz w:val="22"/>
          <w:szCs w:val="22"/>
          <w:lang w:eastAsia="ru-RU"/>
        </w:rPr>
        <w:t>егистратором, у</w:t>
      </w:r>
      <w:r w:rsidR="00833E0F">
        <w:rPr>
          <w:rFonts w:eastAsiaTheme="minorEastAsia"/>
          <w:sz w:val="22"/>
          <w:szCs w:val="22"/>
          <w:lang w:eastAsia="ru-RU"/>
        </w:rPr>
        <w:t>казанное лицо должно направить р</w:t>
      </w:r>
      <w:r w:rsidRPr="0053342B">
        <w:rPr>
          <w:rFonts w:eastAsiaTheme="minorEastAsia"/>
          <w:sz w:val="22"/>
          <w:szCs w:val="22"/>
          <w:lang w:eastAsia="ru-RU"/>
        </w:rPr>
        <w:t>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54CA043D" w14:textId="7D8D6EA5" w:rsidR="00272451" w:rsidRPr="0053342B" w:rsidRDefault="00833E0F" w:rsidP="00833E0F">
      <w:pPr>
        <w:tabs>
          <w:tab w:val="left" w:pos="1421"/>
        </w:tabs>
        <w:autoSpaceDE w:val="0"/>
        <w:autoSpaceDN w:val="0"/>
        <w:adjustRightInd w:val="0"/>
        <w:spacing w:before="5" w:line="274" w:lineRule="exact"/>
        <w:jc w:val="both"/>
        <w:rPr>
          <w:rFonts w:eastAsiaTheme="minorEastAsia"/>
          <w:sz w:val="22"/>
          <w:szCs w:val="22"/>
          <w:lang w:eastAsia="ru-RU"/>
        </w:rPr>
      </w:pPr>
      <w:r>
        <w:rPr>
          <w:rFonts w:eastAsiaTheme="minorEastAsia"/>
          <w:bCs/>
          <w:sz w:val="22"/>
          <w:szCs w:val="22"/>
          <w:lang w:eastAsia="ru-RU"/>
        </w:rPr>
        <w:t xml:space="preserve">45.18.2. </w:t>
      </w:r>
      <w:r w:rsidR="00272451" w:rsidRPr="0053342B">
        <w:rPr>
          <w:rFonts w:eastAsiaTheme="minorEastAsia"/>
          <w:sz w:val="22"/>
          <w:szCs w:val="22"/>
          <w:lang w:eastAsia="ru-RU"/>
        </w:rPr>
        <w:t xml:space="preserve">лицо, созывающее общее собрание, не позднее чем за </w:t>
      </w:r>
      <w:r w:rsidR="00272451" w:rsidRPr="0053342B">
        <w:rPr>
          <w:rFonts w:eastAsiaTheme="minorEastAsia"/>
          <w:bCs/>
          <w:sz w:val="22"/>
          <w:szCs w:val="22"/>
          <w:lang w:eastAsia="ru-RU"/>
        </w:rPr>
        <w:t>15 (пятнадцать) рабочих дней</w:t>
      </w:r>
      <w:r w:rsidR="00272451" w:rsidRPr="0053342B">
        <w:rPr>
          <w:rFonts w:eastAsiaTheme="minorEastAsia"/>
          <w:b/>
          <w:bCs/>
          <w:sz w:val="22"/>
          <w:szCs w:val="22"/>
          <w:lang w:eastAsia="ru-RU"/>
        </w:rPr>
        <w:t xml:space="preserve"> </w:t>
      </w:r>
      <w:r w:rsidR="00272451" w:rsidRPr="0053342B">
        <w:rPr>
          <w:rFonts w:eastAsiaTheme="minorEastAsia"/>
          <w:sz w:val="22"/>
          <w:szCs w:val="22"/>
          <w:lang w:eastAsia="ru-RU"/>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w:t>
      </w:r>
    </w:p>
    <w:p w14:paraId="65116FD3" w14:textId="7C1F752C" w:rsidR="00272451" w:rsidRPr="00833E0F" w:rsidRDefault="00272451" w:rsidP="00C82A3D">
      <w:pPr>
        <w:pStyle w:val="afa"/>
        <w:widowControl w:val="0"/>
        <w:numPr>
          <w:ilvl w:val="3"/>
          <w:numId w:val="8"/>
        </w:numPr>
        <w:tabs>
          <w:tab w:val="left" w:pos="720"/>
        </w:tabs>
        <w:adjustRightInd w:val="0"/>
        <w:spacing w:before="19" w:line="274" w:lineRule="exact"/>
        <w:jc w:val="both"/>
        <w:rPr>
          <w:rFonts w:eastAsiaTheme="minorEastAsia"/>
          <w:sz w:val="22"/>
          <w:szCs w:val="22"/>
        </w:rPr>
      </w:pPr>
      <w:r w:rsidRPr="00833E0F">
        <w:rPr>
          <w:rFonts w:eastAsiaTheme="minorEastAsia"/>
          <w:sz w:val="22"/>
          <w:szCs w:val="22"/>
        </w:rPr>
        <w:t xml:space="preserve">опубликовать сообщение о созыве общего собрания на сайте в информационно-телекоммуникационной </w:t>
      </w:r>
      <w:r w:rsidR="00833E0F">
        <w:rPr>
          <w:rFonts w:eastAsiaTheme="minorEastAsia"/>
          <w:sz w:val="22"/>
          <w:szCs w:val="22"/>
        </w:rPr>
        <w:t>сети "Интернет", принадлежащем у</w:t>
      </w:r>
      <w:r w:rsidRPr="00833E0F">
        <w:rPr>
          <w:rFonts w:eastAsiaTheme="minorEastAsia"/>
          <w:sz w:val="22"/>
          <w:szCs w:val="22"/>
        </w:rPr>
        <w:t xml:space="preserve">правляющей компании, по адресу: по адресу </w:t>
      </w:r>
      <w:hyperlink r:id="rId15" w:history="1">
        <w:r w:rsidR="0042686D" w:rsidRPr="001A126A">
          <w:rPr>
            <w:rStyle w:val="af9"/>
            <w:rFonts w:eastAsiaTheme="minorEastAsia"/>
            <w:sz w:val="22"/>
            <w:szCs w:val="22"/>
            <w:lang w:val="en-US"/>
          </w:rPr>
          <w:t>https</w:t>
        </w:r>
        <w:r w:rsidR="0042686D" w:rsidRPr="001A126A">
          <w:rPr>
            <w:rStyle w:val="af9"/>
            <w:rFonts w:eastAsiaTheme="minorEastAsia"/>
            <w:sz w:val="22"/>
            <w:szCs w:val="22"/>
          </w:rPr>
          <w:t>://</w:t>
        </w:r>
        <w:r w:rsidR="0042686D" w:rsidRPr="001A126A">
          <w:rPr>
            <w:rStyle w:val="af9"/>
            <w:rFonts w:eastAsiaTheme="minorEastAsia"/>
            <w:sz w:val="22"/>
            <w:szCs w:val="22"/>
            <w:lang w:val="en-US"/>
          </w:rPr>
          <w:t>www</w:t>
        </w:r>
        <w:r w:rsidR="0042686D" w:rsidRPr="0042686D">
          <w:rPr>
            <w:rStyle w:val="af9"/>
            <w:rFonts w:eastAsiaTheme="minorEastAsia"/>
            <w:sz w:val="22"/>
            <w:szCs w:val="22"/>
          </w:rPr>
          <w:t>.</w:t>
        </w:r>
        <w:proofErr w:type="spellStart"/>
        <w:r w:rsidR="0042686D" w:rsidRPr="001A126A">
          <w:rPr>
            <w:rStyle w:val="af9"/>
            <w:rFonts w:eastAsiaTheme="minorEastAsia"/>
            <w:sz w:val="22"/>
            <w:szCs w:val="22"/>
            <w:lang w:val="en-US"/>
          </w:rPr>
          <w:t>tkbip</w:t>
        </w:r>
        <w:proofErr w:type="spellEnd"/>
        <w:r w:rsidR="0042686D" w:rsidRPr="001A126A">
          <w:rPr>
            <w:rStyle w:val="af9"/>
            <w:rFonts w:eastAsiaTheme="minorEastAsia"/>
            <w:sz w:val="22"/>
            <w:szCs w:val="22"/>
          </w:rPr>
          <w:t>.</w:t>
        </w:r>
        <w:proofErr w:type="spellStart"/>
        <w:r w:rsidR="0042686D" w:rsidRPr="001A126A">
          <w:rPr>
            <w:rStyle w:val="af9"/>
            <w:rFonts w:eastAsiaTheme="minorEastAsia"/>
            <w:sz w:val="22"/>
            <w:szCs w:val="22"/>
            <w:lang w:val="en-US"/>
          </w:rPr>
          <w:t>ru</w:t>
        </w:r>
        <w:proofErr w:type="spellEnd"/>
        <w:r w:rsidR="0042686D" w:rsidRPr="001A126A">
          <w:rPr>
            <w:rStyle w:val="af9"/>
            <w:rFonts w:eastAsiaTheme="minorEastAsia"/>
            <w:sz w:val="22"/>
            <w:szCs w:val="22"/>
          </w:rPr>
          <w:t>,</w:t>
        </w:r>
      </w:hyperlink>
      <w:r w:rsidR="00166BEC">
        <w:rPr>
          <w:rFonts w:eastAsiaTheme="minorEastAsia"/>
          <w:sz w:val="22"/>
          <w:szCs w:val="22"/>
        </w:rPr>
        <w:t xml:space="preserve"> или </w:t>
      </w:r>
      <w:proofErr w:type="spellStart"/>
      <w:r w:rsidR="00166BEC">
        <w:rPr>
          <w:rFonts w:eastAsiaTheme="minorEastAsia"/>
          <w:sz w:val="22"/>
          <w:szCs w:val="22"/>
        </w:rPr>
        <w:t>c</w:t>
      </w:r>
      <w:r w:rsidRPr="00833E0F">
        <w:rPr>
          <w:rFonts w:eastAsiaTheme="minorEastAsia"/>
          <w:sz w:val="22"/>
          <w:szCs w:val="22"/>
        </w:rPr>
        <w:t>пециализированному</w:t>
      </w:r>
      <w:proofErr w:type="spellEnd"/>
      <w:r w:rsidRPr="00833E0F">
        <w:rPr>
          <w:rFonts w:eastAsiaTheme="minorEastAsia"/>
          <w:sz w:val="22"/>
          <w:szCs w:val="22"/>
        </w:rPr>
        <w:t xml:space="preserve"> депозитарию по адресу: </w:t>
      </w:r>
      <w:hyperlink r:id="rId16" w:history="1">
        <w:r w:rsidRPr="00833E0F">
          <w:rPr>
            <w:rFonts w:eastAsiaTheme="minorEastAsia"/>
            <w:sz w:val="22"/>
            <w:szCs w:val="22"/>
            <w:u w:val="single"/>
            <w:lang w:val="en-US"/>
          </w:rPr>
          <w:t>https</w:t>
        </w:r>
        <w:r w:rsidRPr="00833E0F">
          <w:rPr>
            <w:rFonts w:eastAsiaTheme="minorEastAsia"/>
            <w:sz w:val="22"/>
            <w:szCs w:val="22"/>
            <w:u w:val="single"/>
          </w:rPr>
          <w:t>:/</w:t>
        </w:r>
      </w:hyperlink>
      <w:r w:rsidR="0042686D">
        <w:rPr>
          <w:rFonts w:eastAsiaTheme="minorEastAsia"/>
          <w:sz w:val="22"/>
          <w:szCs w:val="22"/>
          <w:u w:val="single"/>
          <w:lang w:val="en-US"/>
        </w:rPr>
        <w:t>www</w:t>
      </w:r>
      <w:r w:rsidR="0042686D" w:rsidRPr="0042686D">
        <w:rPr>
          <w:rFonts w:eastAsiaTheme="minorEastAsia"/>
          <w:sz w:val="22"/>
          <w:szCs w:val="22"/>
          <w:u w:val="single"/>
        </w:rPr>
        <w:t>.</w:t>
      </w:r>
      <w:proofErr w:type="spellStart"/>
      <w:r w:rsidR="00166BEC">
        <w:rPr>
          <w:rFonts w:eastAsiaTheme="minorEastAsia"/>
          <w:sz w:val="22"/>
          <w:szCs w:val="22"/>
          <w:u w:val="single"/>
          <w:lang w:val="en-US"/>
        </w:rPr>
        <w:t>frsd</w:t>
      </w:r>
      <w:proofErr w:type="spellEnd"/>
      <w:r w:rsidR="00166BEC" w:rsidRPr="00166BEC">
        <w:rPr>
          <w:rFonts w:eastAsiaTheme="minorEastAsia"/>
          <w:sz w:val="22"/>
          <w:szCs w:val="22"/>
          <w:u w:val="single"/>
        </w:rPr>
        <w:t>.</w:t>
      </w:r>
      <w:proofErr w:type="spellStart"/>
      <w:r w:rsidR="00166BEC">
        <w:rPr>
          <w:rFonts w:eastAsiaTheme="minorEastAsia"/>
          <w:sz w:val="22"/>
          <w:szCs w:val="22"/>
          <w:u w:val="single"/>
          <w:lang w:val="en-US"/>
        </w:rPr>
        <w:t>ru</w:t>
      </w:r>
      <w:proofErr w:type="spellEnd"/>
      <w:r w:rsidR="0072573B">
        <w:rPr>
          <w:rFonts w:eastAsiaTheme="minorEastAsia"/>
          <w:sz w:val="22"/>
          <w:szCs w:val="22"/>
          <w:u w:val="single"/>
        </w:rPr>
        <w:t xml:space="preserve">. </w:t>
      </w:r>
      <w:r w:rsidR="0072573B" w:rsidRPr="001606A2">
        <w:rPr>
          <w:rFonts w:eastAsiaTheme="minorEastAsia"/>
          <w:sz w:val="22"/>
          <w:szCs w:val="22"/>
        </w:rPr>
        <w:t>В случае если общее собрание созывается владельцами инвестиционных паев, сообщение о созыве общего собрания публикуется в любом печатном издани</w:t>
      </w:r>
      <w:r w:rsidR="0072573B" w:rsidRPr="009861F6">
        <w:rPr>
          <w:rFonts w:eastAsiaTheme="minorEastAsia"/>
          <w:sz w:val="22"/>
          <w:szCs w:val="22"/>
        </w:rPr>
        <w:t>и</w:t>
      </w:r>
      <w:r w:rsidR="00166BEC" w:rsidRPr="009861F6">
        <w:rPr>
          <w:rFonts w:eastAsiaTheme="minorEastAsia"/>
          <w:sz w:val="22"/>
          <w:szCs w:val="22"/>
        </w:rPr>
        <w:t>;</w:t>
      </w:r>
    </w:p>
    <w:p w14:paraId="68FBDF6C" w14:textId="1F285ED9"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w:t>
      </w:r>
      <w:r w:rsidR="00166BEC">
        <w:rPr>
          <w:rFonts w:eastAsiaTheme="minorEastAsia"/>
          <w:sz w:val="22"/>
          <w:szCs w:val="22"/>
        </w:rPr>
        <w:t>щение о созыве общего собрания р</w:t>
      </w:r>
      <w:r w:rsidRPr="00166BEC">
        <w:rPr>
          <w:rFonts w:eastAsiaTheme="minorEastAsia"/>
          <w:sz w:val="22"/>
          <w:szCs w:val="22"/>
        </w:rPr>
        <w:t xml:space="preserve">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w:t>
      </w:r>
      <w:r w:rsidR="00166BEC">
        <w:rPr>
          <w:rFonts w:eastAsiaTheme="minorEastAsia"/>
          <w:sz w:val="22"/>
          <w:szCs w:val="22"/>
        </w:rPr>
        <w:t>является р</w:t>
      </w:r>
      <w:r w:rsidRPr="00166BEC">
        <w:rPr>
          <w:rFonts w:eastAsiaTheme="minorEastAsia"/>
          <w:sz w:val="22"/>
          <w:szCs w:val="22"/>
        </w:rPr>
        <w:t>егистратором);</w:t>
      </w:r>
    </w:p>
    <w:p w14:paraId="21B7100C" w14:textId="6327869D" w:rsidR="00272451" w:rsidRPr="00166BEC" w:rsidRDefault="00272451" w:rsidP="00C82A3D">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166BEC">
        <w:rPr>
          <w:rFonts w:eastAsiaTheme="minorEastAsia"/>
          <w:sz w:val="22"/>
          <w:szCs w:val="22"/>
        </w:rPr>
        <w:t>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w:t>
      </w:r>
      <w:r w:rsidR="00166BEC">
        <w:rPr>
          <w:rFonts w:eastAsiaTheme="minorEastAsia"/>
          <w:sz w:val="22"/>
          <w:szCs w:val="22"/>
        </w:rPr>
        <w:t>озыв общего собрания, является р</w:t>
      </w:r>
      <w:r w:rsidRPr="00166BEC">
        <w:rPr>
          <w:rFonts w:eastAsiaTheme="minorEastAsia"/>
          <w:sz w:val="22"/>
          <w:szCs w:val="22"/>
        </w:rPr>
        <w:t>егистратором);</w:t>
      </w:r>
    </w:p>
    <w:p w14:paraId="06EF5FB9" w14:textId="4BE85288" w:rsidR="00272451" w:rsidRPr="0026066D" w:rsidRDefault="00272451" w:rsidP="00C82A3D">
      <w:pPr>
        <w:pStyle w:val="afa"/>
        <w:numPr>
          <w:ilvl w:val="2"/>
          <w:numId w:val="8"/>
        </w:numPr>
        <w:tabs>
          <w:tab w:val="left" w:pos="1421"/>
        </w:tabs>
        <w:adjustRightInd w:val="0"/>
        <w:spacing w:line="274" w:lineRule="exact"/>
        <w:jc w:val="both"/>
        <w:rPr>
          <w:rFonts w:eastAsiaTheme="minorEastAsia"/>
          <w:sz w:val="22"/>
          <w:szCs w:val="22"/>
        </w:rPr>
      </w:pPr>
      <w:r w:rsidRPr="0026066D">
        <w:rPr>
          <w:rFonts w:eastAsiaTheme="minorEastAsia"/>
          <w:sz w:val="22"/>
          <w:szCs w:val="22"/>
        </w:rPr>
        <w:t>в случае если лицом, созыв</w:t>
      </w:r>
      <w:r w:rsidR="0026066D">
        <w:rPr>
          <w:rFonts w:eastAsiaTheme="minorEastAsia"/>
          <w:sz w:val="22"/>
          <w:szCs w:val="22"/>
        </w:rPr>
        <w:t>ающим общее собрание, являются у</w:t>
      </w:r>
      <w:r w:rsidRPr="0026066D">
        <w:rPr>
          <w:rFonts w:eastAsiaTheme="minorEastAsia"/>
          <w:sz w:val="22"/>
          <w:szCs w:val="22"/>
        </w:rPr>
        <w:t>правляющая компания или владельцы инвестиционных паев, лицо, созывающее общее собрание, должно увед</w:t>
      </w:r>
      <w:r w:rsidR="0026066D">
        <w:rPr>
          <w:rFonts w:eastAsiaTheme="minorEastAsia"/>
          <w:sz w:val="22"/>
          <w:szCs w:val="22"/>
        </w:rPr>
        <w:t>омить о созыве общего собрания с</w:t>
      </w:r>
      <w:r w:rsidRPr="0026066D">
        <w:rPr>
          <w:rFonts w:eastAsiaTheme="minorEastAsia"/>
          <w:sz w:val="22"/>
          <w:szCs w:val="22"/>
        </w:rPr>
        <w:t>пециализированный депозитарий.</w:t>
      </w:r>
    </w:p>
    <w:p w14:paraId="2837FB00" w14:textId="2A8732E0" w:rsidR="00272451" w:rsidRPr="0026066D" w:rsidRDefault="00272451" w:rsidP="00C82A3D">
      <w:pPr>
        <w:pStyle w:val="afa"/>
        <w:widowControl w:val="0"/>
        <w:numPr>
          <w:ilvl w:val="2"/>
          <w:numId w:val="8"/>
        </w:numPr>
        <w:tabs>
          <w:tab w:val="left" w:pos="1416"/>
        </w:tabs>
        <w:adjustRightInd w:val="0"/>
        <w:spacing w:before="48" w:line="274" w:lineRule="exact"/>
        <w:jc w:val="both"/>
        <w:rPr>
          <w:rFonts w:eastAsiaTheme="minorEastAsia"/>
          <w:b/>
          <w:bCs/>
          <w:sz w:val="22"/>
          <w:szCs w:val="22"/>
        </w:rPr>
      </w:pPr>
      <w:r w:rsidRPr="0026066D">
        <w:rPr>
          <w:rFonts w:eastAsiaTheme="minorEastAsia"/>
          <w:sz w:val="22"/>
          <w:szCs w:val="22"/>
        </w:rPr>
        <w:t>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определенной в решении о созыве общего собрания.</w:t>
      </w:r>
    </w:p>
    <w:p w14:paraId="06A4EAB9" w14:textId="3F86D1B7" w:rsidR="00272451" w:rsidRPr="0026066D" w:rsidRDefault="00272451" w:rsidP="00C82A3D">
      <w:pPr>
        <w:pStyle w:val="afa"/>
        <w:widowControl w:val="0"/>
        <w:numPr>
          <w:ilvl w:val="2"/>
          <w:numId w:val="8"/>
        </w:numPr>
        <w:tabs>
          <w:tab w:val="left" w:pos="1416"/>
        </w:tabs>
        <w:adjustRightInd w:val="0"/>
        <w:spacing w:line="274" w:lineRule="exact"/>
        <w:jc w:val="both"/>
        <w:rPr>
          <w:rFonts w:eastAsiaTheme="minorEastAsia"/>
          <w:b/>
          <w:bCs/>
          <w:sz w:val="22"/>
          <w:szCs w:val="22"/>
        </w:rPr>
      </w:pPr>
      <w:r w:rsidRPr="0026066D">
        <w:rPr>
          <w:rFonts w:eastAsiaTheme="minorEastAsia"/>
          <w:sz w:val="22"/>
          <w:szCs w:val="22"/>
        </w:rPr>
        <w:t xml:space="preserve">лицо, созывающее общее собрание, не позднее чем за </w:t>
      </w:r>
      <w:r w:rsidRPr="0026066D">
        <w:rPr>
          <w:rFonts w:eastAsiaTheme="minorEastAsia"/>
          <w:bCs/>
          <w:sz w:val="22"/>
          <w:szCs w:val="22"/>
        </w:rPr>
        <w:t>15 (пятнадцать) рабочих дней</w:t>
      </w:r>
      <w:r w:rsidRPr="0026066D">
        <w:rPr>
          <w:rFonts w:eastAsiaTheme="minorEastAsia"/>
          <w:b/>
          <w:bCs/>
          <w:sz w:val="22"/>
          <w:szCs w:val="22"/>
        </w:rPr>
        <w:t xml:space="preserve"> </w:t>
      </w:r>
      <w:r w:rsidRPr="0026066D">
        <w:rPr>
          <w:rFonts w:eastAsiaTheme="minorEastAsia"/>
          <w:sz w:val="22"/>
          <w:szCs w:val="22"/>
        </w:rPr>
        <w:t>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15074499" w14:textId="01A68C58" w:rsidR="00C27BD0" w:rsidRPr="0026066D" w:rsidRDefault="00272451" w:rsidP="00C82A3D">
      <w:pPr>
        <w:pStyle w:val="afa"/>
        <w:widowControl w:val="0"/>
        <w:numPr>
          <w:ilvl w:val="3"/>
          <w:numId w:val="8"/>
        </w:numPr>
        <w:tabs>
          <w:tab w:val="left" w:pos="720"/>
        </w:tabs>
        <w:adjustRightInd w:val="0"/>
        <w:spacing w:before="14" w:line="274" w:lineRule="exact"/>
        <w:jc w:val="both"/>
        <w:rPr>
          <w:rFonts w:eastAsiaTheme="minorEastAsia"/>
          <w:b/>
          <w:sz w:val="22"/>
          <w:szCs w:val="22"/>
        </w:rPr>
      </w:pPr>
      <w:r w:rsidRPr="0026066D">
        <w:rPr>
          <w:rFonts w:eastAsiaTheme="minorEastAsia"/>
          <w:sz w:val="22"/>
          <w:szCs w:val="22"/>
        </w:rPr>
        <w:t xml:space="preserve">направить </w:t>
      </w:r>
      <w:r w:rsidRPr="0026066D">
        <w:rPr>
          <w:rFonts w:eastAsiaTheme="minorEastAsia"/>
          <w:bCs/>
          <w:sz w:val="22"/>
          <w:szCs w:val="22"/>
        </w:rPr>
        <w:t>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w:t>
      </w:r>
      <w:r w:rsidRPr="0026066D">
        <w:rPr>
          <w:rFonts w:eastAsiaTheme="minorEastAsia"/>
          <w:b/>
          <w:bCs/>
          <w:sz w:val="22"/>
          <w:szCs w:val="22"/>
        </w:rPr>
        <w:t xml:space="preserve">, </w:t>
      </w:r>
      <w:r w:rsidRPr="0026066D">
        <w:rPr>
          <w:rFonts w:eastAsiaTheme="minorEastAsia"/>
          <w:sz w:val="22"/>
          <w:szCs w:val="22"/>
        </w:rPr>
        <w:t xml:space="preserve">лицам, имеющим право на участие в общем собрании, зарегистрированным в реестре владельцев инвестиционных паев, в </w:t>
      </w:r>
      <w:r w:rsidRPr="0026066D">
        <w:rPr>
          <w:rFonts w:eastAsiaTheme="minorEastAsia"/>
          <w:bCs/>
          <w:sz w:val="22"/>
          <w:szCs w:val="22"/>
        </w:rPr>
        <w:t>Порядке предоставления</w:t>
      </w:r>
      <w:r w:rsidRPr="0026066D">
        <w:rPr>
          <w:rFonts w:eastAsiaTheme="minorEastAsia"/>
          <w:b/>
          <w:bCs/>
          <w:sz w:val="22"/>
          <w:szCs w:val="22"/>
        </w:rPr>
        <w:t xml:space="preserve">, </w:t>
      </w:r>
      <w:r w:rsidRPr="0026066D">
        <w:rPr>
          <w:rFonts w:eastAsiaTheme="minorEastAsia"/>
          <w:sz w:val="22"/>
          <w:szCs w:val="22"/>
        </w:rPr>
        <w:t xml:space="preserve">предусмотренном </w:t>
      </w:r>
      <w:r w:rsidRPr="0026066D">
        <w:rPr>
          <w:rFonts w:eastAsiaTheme="minorEastAsia"/>
          <w:bCs/>
          <w:sz w:val="22"/>
          <w:szCs w:val="22"/>
        </w:rPr>
        <w:t xml:space="preserve">пунктом </w:t>
      </w:r>
      <w:r w:rsidR="001622E5">
        <w:rPr>
          <w:rFonts w:eastAsiaTheme="minorEastAsia"/>
          <w:bCs/>
          <w:sz w:val="22"/>
          <w:szCs w:val="22"/>
        </w:rPr>
        <w:t>45.18.6.</w:t>
      </w:r>
      <w:r w:rsidRPr="0026066D">
        <w:rPr>
          <w:rFonts w:eastAsiaTheme="minorEastAsia"/>
          <w:bCs/>
          <w:sz w:val="22"/>
          <w:szCs w:val="22"/>
        </w:rPr>
        <w:t xml:space="preserve"> настоящих Правил;</w:t>
      </w:r>
      <w:r w:rsidR="00C27BD0">
        <w:rPr>
          <w:rFonts w:eastAsiaTheme="minorEastAsia"/>
          <w:bCs/>
          <w:sz w:val="22"/>
          <w:szCs w:val="22"/>
        </w:rPr>
        <w:t xml:space="preserve"> </w:t>
      </w:r>
    </w:p>
    <w:p w14:paraId="68A14EF0" w14:textId="6D62B494" w:rsidR="00C27BD0"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w:t>
      </w:r>
      <w:r w:rsidR="001622E5" w:rsidRPr="005B44FE">
        <w:rPr>
          <w:rFonts w:eastAsiaTheme="minorEastAsia"/>
          <w:sz w:val="22"/>
          <w:szCs w:val="22"/>
        </w:rPr>
        <w:t>для проведения общего собрания р</w:t>
      </w:r>
      <w:r w:rsidRPr="005B44FE">
        <w:rPr>
          <w:rFonts w:eastAsiaTheme="minorEastAsia"/>
          <w:sz w:val="22"/>
          <w:szCs w:val="22"/>
        </w:rPr>
        <w:t>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w:t>
      </w:r>
      <w:r w:rsidR="001622E5" w:rsidRPr="005B44FE">
        <w:rPr>
          <w:rFonts w:eastAsiaTheme="minorEastAsia"/>
          <w:sz w:val="22"/>
          <w:szCs w:val="22"/>
        </w:rPr>
        <w:t>в общего собрания, не является р</w:t>
      </w:r>
      <w:r w:rsidRPr="005B44FE">
        <w:rPr>
          <w:rFonts w:eastAsiaTheme="minorEastAsia"/>
          <w:sz w:val="22"/>
          <w:szCs w:val="22"/>
        </w:rPr>
        <w:t>егистратором);</w:t>
      </w:r>
    </w:p>
    <w:p w14:paraId="396FB4C3" w14:textId="34592240" w:rsidR="00272451" w:rsidRPr="005B44FE" w:rsidRDefault="00272451" w:rsidP="005B44FE">
      <w:pPr>
        <w:pStyle w:val="afa"/>
        <w:widowControl w:val="0"/>
        <w:numPr>
          <w:ilvl w:val="3"/>
          <w:numId w:val="8"/>
        </w:numPr>
        <w:tabs>
          <w:tab w:val="left" w:pos="720"/>
        </w:tabs>
        <w:adjustRightInd w:val="0"/>
        <w:spacing w:before="14" w:line="274" w:lineRule="exact"/>
        <w:jc w:val="both"/>
        <w:rPr>
          <w:rFonts w:eastAsiaTheme="minorEastAsia"/>
          <w:sz w:val="22"/>
          <w:szCs w:val="22"/>
        </w:rPr>
      </w:pPr>
      <w:r w:rsidRPr="005B44FE">
        <w:rPr>
          <w:rFonts w:eastAsiaTheme="minorEastAsia"/>
          <w:sz w:val="22"/>
          <w:szCs w:val="22"/>
        </w:rPr>
        <w:t xml:space="preserve">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w:t>
      </w:r>
      <w:r w:rsidRPr="005B44FE">
        <w:rPr>
          <w:rFonts w:eastAsiaTheme="minorEastAsia"/>
          <w:sz w:val="22"/>
          <w:szCs w:val="22"/>
        </w:rPr>
        <w:lastRenderedPageBreak/>
        <w:t>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w:t>
      </w:r>
      <w:r w:rsidR="001622E5" w:rsidRPr="005B44FE">
        <w:rPr>
          <w:rFonts w:eastAsiaTheme="minorEastAsia"/>
          <w:sz w:val="22"/>
          <w:szCs w:val="22"/>
        </w:rPr>
        <w:t>яющее созыв собрания, является р</w:t>
      </w:r>
      <w:r w:rsidRPr="005B44FE">
        <w:rPr>
          <w:rFonts w:eastAsiaTheme="minorEastAsia"/>
          <w:sz w:val="22"/>
          <w:szCs w:val="22"/>
        </w:rPr>
        <w:t>егистратором).</w:t>
      </w:r>
    </w:p>
    <w:p w14:paraId="0D76618D" w14:textId="7AE8A5E6" w:rsidR="00272451" w:rsidRPr="001622E5" w:rsidRDefault="00272451" w:rsidP="00C82A3D">
      <w:pPr>
        <w:pStyle w:val="afa"/>
        <w:numPr>
          <w:ilvl w:val="2"/>
          <w:numId w:val="8"/>
        </w:numPr>
        <w:tabs>
          <w:tab w:val="left" w:pos="1416"/>
        </w:tabs>
        <w:adjustRightInd w:val="0"/>
        <w:spacing w:line="274" w:lineRule="exact"/>
        <w:jc w:val="both"/>
        <w:rPr>
          <w:rFonts w:eastAsiaTheme="minorEastAsia"/>
          <w:sz w:val="22"/>
          <w:szCs w:val="22"/>
        </w:rPr>
      </w:pPr>
      <w:r w:rsidRPr="001622E5">
        <w:rPr>
          <w:rFonts w:eastAsiaTheme="minorEastAsia"/>
          <w:sz w:val="22"/>
          <w:szCs w:val="22"/>
        </w:rPr>
        <w:t>Бюллетень для голосования и указанная информация (материалы) направляются заказным письмом или вручаются под роспись.</w:t>
      </w:r>
    </w:p>
    <w:p w14:paraId="1189275B"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Информация (материалы), для проведения общего собрания, предусмотренную законодательством Российской Федерации об инвестиционных фондах, должны быть доступны лицам, принимающим участие в Общем собрании, во время его проведения в форме собрания.</w:t>
      </w:r>
    </w:p>
    <w:p w14:paraId="55B78C5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предоставление указанных копий, не может превышать затраты на их изготовление.</w:t>
      </w:r>
    </w:p>
    <w:p w14:paraId="7D8F23D1" w14:textId="63E08867"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Список лиц, имеющих право на участие в общем собрании, составляется на дату принятия решения о созыве общего собрания.</w:t>
      </w:r>
    </w:p>
    <w:p w14:paraId="775DF6B1" w14:textId="7E68405E"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6ACDE88C" w14:textId="3892C63B" w:rsidR="00272451" w:rsidRPr="001622E5"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1622E5">
        <w:rPr>
          <w:rFonts w:eastAsiaTheme="minorEastAsia"/>
          <w:sz w:val="22"/>
          <w:szCs w:val="22"/>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785F33A0" w14:textId="14DF16FA" w:rsidR="00272451" w:rsidRPr="0028120F"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28120F">
        <w:rPr>
          <w:rFonts w:eastAsiaTheme="minorEastAsia"/>
          <w:sz w:val="22"/>
          <w:szCs w:val="22"/>
        </w:rPr>
        <w:t>Голосование по вопросам повестки дня общего собрания осуществляется посредством заполнения бюллетеня для голосования.</w:t>
      </w:r>
    </w:p>
    <w:p w14:paraId="774C6933" w14:textId="77777777" w:rsidR="00272451" w:rsidRPr="0053342B" w:rsidRDefault="00272451" w:rsidP="00272451">
      <w:pPr>
        <w:autoSpaceDE w:val="0"/>
        <w:autoSpaceDN w:val="0"/>
        <w:adjustRightInd w:val="0"/>
        <w:spacing w:line="274" w:lineRule="exact"/>
        <w:ind w:firstLine="566"/>
        <w:jc w:val="both"/>
        <w:rPr>
          <w:rFonts w:eastAsiaTheme="minorEastAsia"/>
          <w:sz w:val="22"/>
          <w:szCs w:val="22"/>
          <w:lang w:eastAsia="ru-RU"/>
        </w:rPr>
      </w:pPr>
      <w:r w:rsidRPr="0053342B">
        <w:rPr>
          <w:rFonts w:eastAsiaTheme="minorEastAsia"/>
          <w:sz w:val="22"/>
          <w:szCs w:val="22"/>
          <w:lang w:eastAsia="ru-RU"/>
        </w:rPr>
        <w:t>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496CAEE8" w14:textId="2B591C2E"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голосованию посредством заполнения бюллетеня для голосо</w:t>
      </w:r>
      <w:r w:rsidR="005838B2">
        <w:rPr>
          <w:rFonts w:eastAsiaTheme="minorEastAsia"/>
          <w:sz w:val="22"/>
          <w:szCs w:val="22"/>
          <w:lang w:eastAsia="ru-RU"/>
        </w:rPr>
        <w:t>вания приравнивается получение р</w:t>
      </w:r>
      <w:r w:rsidRPr="0053342B">
        <w:rPr>
          <w:rFonts w:eastAsiaTheme="minorEastAsia"/>
          <w:sz w:val="22"/>
          <w:szCs w:val="22"/>
          <w:lang w:eastAsia="ru-RU"/>
        </w:rPr>
        <w:t>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697ECAFA" w14:textId="70AF008A"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Заполненные бюллетени для голосования представляются (направляются) лицу, созывающему общее собрание, одним из следующих способов:</w:t>
      </w:r>
    </w:p>
    <w:p w14:paraId="403DCAB6"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вручения бюллетеня для голосования по месту проведения общего собрания;</w:t>
      </w:r>
    </w:p>
    <w:p w14:paraId="1D96858E" w14:textId="77777777" w:rsidR="00272451" w:rsidRPr="0053342B" w:rsidRDefault="00272451" w:rsidP="00C82A3D">
      <w:pPr>
        <w:widowControl w:val="0"/>
        <w:numPr>
          <w:ilvl w:val="0"/>
          <w:numId w:val="5"/>
        </w:numPr>
        <w:tabs>
          <w:tab w:val="left" w:pos="720"/>
        </w:tabs>
        <w:autoSpaceDE w:val="0"/>
        <w:autoSpaceDN w:val="0"/>
        <w:adjustRightInd w:val="0"/>
        <w:spacing w:before="58"/>
        <w:rPr>
          <w:rFonts w:eastAsiaTheme="minorEastAsia"/>
          <w:sz w:val="22"/>
          <w:szCs w:val="22"/>
          <w:lang w:eastAsia="ru-RU"/>
        </w:rPr>
      </w:pPr>
      <w:r w:rsidRPr="0053342B">
        <w:rPr>
          <w:rFonts w:eastAsiaTheme="minorEastAsia"/>
          <w:sz w:val="22"/>
          <w:szCs w:val="22"/>
          <w:lang w:eastAsia="ru-RU"/>
        </w:rPr>
        <w:t>посредством направления бюллетеня для голосования почтовой связью.</w:t>
      </w:r>
    </w:p>
    <w:p w14:paraId="328E5F78" w14:textId="55E34034"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5838B2">
        <w:rPr>
          <w:rFonts w:eastAsiaTheme="minorEastAsia"/>
          <w:sz w:val="22"/>
          <w:szCs w:val="22"/>
        </w:rPr>
        <w:t>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w:t>
      </w:r>
    </w:p>
    <w:p w14:paraId="1AF151FE" w14:textId="35DA195F"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Направление бюллетеней для голосования на бумажном носителе</w:t>
      </w:r>
      <w:r w:rsidR="005838B2">
        <w:rPr>
          <w:rFonts w:eastAsiaTheme="minorEastAsia"/>
          <w:sz w:val="22"/>
          <w:szCs w:val="22"/>
          <w:lang w:eastAsia="ru-RU"/>
        </w:rPr>
        <w:t xml:space="preserve"> по адресу управляющей компании (с</w:t>
      </w:r>
      <w:r w:rsidRPr="0053342B">
        <w:rPr>
          <w:rFonts w:eastAsiaTheme="minorEastAsia"/>
          <w:sz w:val="22"/>
          <w:szCs w:val="22"/>
          <w:lang w:eastAsia="ru-RU"/>
        </w:rPr>
        <w:t>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w:t>
      </w:r>
    </w:p>
    <w:p w14:paraId="36E3371E"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w:t>
      </w:r>
    </w:p>
    <w:p w14:paraId="45C65C6E" w14:textId="77777777" w:rsidR="00272451" w:rsidRPr="0053342B" w:rsidRDefault="00272451" w:rsidP="00272451">
      <w:pPr>
        <w:autoSpaceDE w:val="0"/>
        <w:autoSpaceDN w:val="0"/>
        <w:adjustRightInd w:val="0"/>
        <w:spacing w:line="274" w:lineRule="exact"/>
        <w:ind w:firstLine="619"/>
        <w:jc w:val="both"/>
        <w:rPr>
          <w:rFonts w:eastAsiaTheme="minorEastAsia"/>
          <w:sz w:val="22"/>
          <w:szCs w:val="22"/>
          <w:lang w:eastAsia="ru-RU"/>
        </w:rPr>
      </w:pPr>
      <w:r w:rsidRPr="0053342B">
        <w:rPr>
          <w:rFonts w:eastAsiaTheme="minorEastAsia"/>
          <w:sz w:val="22"/>
          <w:szCs w:val="22"/>
          <w:lang w:eastAsia="ru-RU"/>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65D4BC54" w14:textId="553EE162"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 xml:space="preserve">Общее собрание не вправе принимать решения по вопросам, не включенным в </w:t>
      </w:r>
      <w:r w:rsidRPr="005838B2">
        <w:rPr>
          <w:rFonts w:eastAsiaTheme="minorEastAsia"/>
          <w:sz w:val="22"/>
          <w:szCs w:val="22"/>
        </w:rPr>
        <w:lastRenderedPageBreak/>
        <w:t>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2D49D096" w14:textId="4400DC87" w:rsidR="00272451" w:rsidRPr="005838B2"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5838B2">
        <w:rPr>
          <w:rFonts w:eastAsiaTheme="minorEastAsia"/>
          <w:sz w:val="22"/>
          <w:szCs w:val="22"/>
        </w:rPr>
        <w:t>Датой проведения общего собрания в случае заочного голосования является дата окончания приема бюллетеней для голосования.</w:t>
      </w:r>
    </w:p>
    <w:p w14:paraId="03D3DDD1" w14:textId="77777777" w:rsidR="00272451" w:rsidRPr="0053342B" w:rsidRDefault="00272451" w:rsidP="00272451">
      <w:pPr>
        <w:autoSpaceDE w:val="0"/>
        <w:autoSpaceDN w:val="0"/>
        <w:adjustRightInd w:val="0"/>
        <w:spacing w:line="274" w:lineRule="exact"/>
        <w:ind w:firstLine="562"/>
        <w:jc w:val="both"/>
        <w:rPr>
          <w:rFonts w:eastAsiaTheme="minorEastAsia"/>
          <w:sz w:val="22"/>
          <w:szCs w:val="22"/>
          <w:lang w:eastAsia="ru-RU"/>
        </w:rPr>
      </w:pPr>
      <w:r w:rsidRPr="0053342B">
        <w:rPr>
          <w:rFonts w:eastAsiaTheme="minorEastAsia"/>
          <w:sz w:val="22"/>
          <w:szCs w:val="22"/>
          <w:lang w:eastAsia="ru-RU"/>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71F14DCD" w14:textId="4AB13851" w:rsidR="00272451" w:rsidRPr="005838B2" w:rsidRDefault="00272451" w:rsidP="007D7AF2">
      <w:pPr>
        <w:pStyle w:val="afa"/>
        <w:widowControl w:val="0"/>
        <w:numPr>
          <w:ilvl w:val="1"/>
          <w:numId w:val="8"/>
        </w:numPr>
        <w:tabs>
          <w:tab w:val="left" w:pos="1416"/>
        </w:tabs>
        <w:adjustRightInd w:val="0"/>
        <w:spacing w:line="274" w:lineRule="exact"/>
        <w:ind w:left="0" w:firstLine="426"/>
        <w:jc w:val="both"/>
        <w:rPr>
          <w:rFonts w:eastAsiaTheme="minorEastAsia"/>
          <w:sz w:val="22"/>
          <w:szCs w:val="22"/>
        </w:rPr>
      </w:pPr>
      <w:r w:rsidRPr="005838B2">
        <w:rPr>
          <w:rFonts w:eastAsiaTheme="minorEastAsia"/>
          <w:sz w:val="22"/>
          <w:szCs w:val="22"/>
        </w:rPr>
        <w:t xml:space="preserve">Место проведения общего собрания является город </w:t>
      </w:r>
      <w:r w:rsidR="005838B2">
        <w:rPr>
          <w:rFonts w:eastAsiaTheme="minorEastAsia"/>
          <w:sz w:val="22"/>
          <w:szCs w:val="22"/>
        </w:rPr>
        <w:t>Санкт-Петербург.</w:t>
      </w:r>
    </w:p>
    <w:p w14:paraId="51429820" w14:textId="0EA47187"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Решение общего собрания принимается большинством в 51 (Пятьдесят один) процент и более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w:t>
      </w:r>
    </w:p>
    <w:p w14:paraId="02D2D7C6" w14:textId="0561DCC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b/>
          <w:bCs/>
          <w:sz w:val="22"/>
          <w:szCs w:val="22"/>
        </w:rPr>
      </w:pPr>
      <w:r w:rsidRPr="00F312E9">
        <w:rPr>
          <w:rFonts w:eastAsiaTheme="minorEastAsia"/>
          <w:sz w:val="22"/>
          <w:szCs w:val="22"/>
        </w:rPr>
        <w:t>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w:t>
      </w:r>
    </w:p>
    <w:p w14:paraId="6DAC79BB" w14:textId="77777777" w:rsidR="00272451" w:rsidRPr="0053342B" w:rsidRDefault="00272451" w:rsidP="00272451">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 протоколу общего собрания прилагаются документы, утвержденные решениями общего собрания.</w:t>
      </w:r>
    </w:p>
    <w:p w14:paraId="24359C53" w14:textId="77777777" w:rsidR="00F312E9" w:rsidRDefault="00272451" w:rsidP="00F312E9">
      <w:pPr>
        <w:autoSpaceDE w:val="0"/>
        <w:autoSpaceDN w:val="0"/>
        <w:adjustRightInd w:val="0"/>
        <w:spacing w:line="274" w:lineRule="exact"/>
        <w:ind w:firstLine="557"/>
        <w:jc w:val="both"/>
        <w:rPr>
          <w:rFonts w:eastAsiaTheme="minorEastAsia"/>
          <w:sz w:val="22"/>
          <w:szCs w:val="22"/>
          <w:lang w:eastAsia="ru-RU"/>
        </w:rPr>
      </w:pPr>
      <w:r w:rsidRPr="0053342B">
        <w:rPr>
          <w:rFonts w:eastAsiaTheme="minorEastAsia"/>
          <w:sz w:val="22"/>
          <w:szCs w:val="22"/>
          <w:lang w:eastAsia="ru-RU"/>
        </w:rPr>
        <w:t>Копия протокола общего собрания владельцев инвестиционных паев должна быть направлена</w:t>
      </w:r>
      <w:r w:rsidR="00F312E9">
        <w:rPr>
          <w:rFonts w:eastAsiaTheme="minorEastAsia"/>
          <w:sz w:val="22"/>
          <w:szCs w:val="22"/>
          <w:lang w:eastAsia="ru-RU"/>
        </w:rPr>
        <w:t xml:space="preserve"> в с</w:t>
      </w:r>
      <w:r w:rsidRPr="0053342B">
        <w:rPr>
          <w:rFonts w:eastAsiaTheme="minorEastAsia"/>
          <w:sz w:val="22"/>
          <w:szCs w:val="22"/>
          <w:lang w:eastAsia="ru-RU"/>
        </w:rPr>
        <w:t>пециализированный депозитарий и Банк России не позднее 3 (Трех) рабочих дней со дня его проведения.</w:t>
      </w:r>
    </w:p>
    <w:p w14:paraId="43BDCE84" w14:textId="549943E0" w:rsidR="00272451" w:rsidRPr="00F312E9" w:rsidRDefault="00272451" w:rsidP="007D7AF2">
      <w:pPr>
        <w:pStyle w:val="afa"/>
        <w:widowControl w:val="0"/>
        <w:numPr>
          <w:ilvl w:val="1"/>
          <w:numId w:val="8"/>
        </w:numPr>
        <w:tabs>
          <w:tab w:val="left" w:pos="1406"/>
        </w:tabs>
        <w:adjustRightInd w:val="0"/>
        <w:spacing w:line="274" w:lineRule="exact"/>
        <w:ind w:left="0" w:firstLine="426"/>
        <w:jc w:val="both"/>
        <w:rPr>
          <w:rFonts w:eastAsiaTheme="minorEastAsia"/>
          <w:sz w:val="22"/>
          <w:szCs w:val="22"/>
        </w:rPr>
      </w:pPr>
      <w:r w:rsidRPr="00F312E9">
        <w:rPr>
          <w:rFonts w:eastAsiaTheme="minorEastAsia"/>
          <w:sz w:val="22"/>
          <w:szCs w:val="22"/>
        </w:rPr>
        <w:t xml:space="preserve">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F312E9">
        <w:rPr>
          <w:rFonts w:eastAsiaTheme="minorEastAsia"/>
          <w:bCs/>
          <w:sz w:val="22"/>
          <w:szCs w:val="22"/>
        </w:rPr>
        <w:t>и форме</w:t>
      </w:r>
      <w:r w:rsidRPr="00F312E9">
        <w:rPr>
          <w:rFonts w:eastAsiaTheme="minorEastAsia"/>
          <w:b/>
          <w:bCs/>
          <w:sz w:val="22"/>
          <w:szCs w:val="22"/>
        </w:rPr>
        <w:t xml:space="preserve">, </w:t>
      </w:r>
      <w:r w:rsidRPr="00F312E9">
        <w:rPr>
          <w:rFonts w:eastAsiaTheme="minorEastAsia"/>
          <w:sz w:val="22"/>
          <w:szCs w:val="22"/>
        </w:rPr>
        <w:t xml:space="preserve">предусмотренных для доведения до сведения указанных лиц сообщения о созыве общего собрания, не позднее </w:t>
      </w:r>
      <w:r w:rsidRPr="00F312E9">
        <w:rPr>
          <w:rFonts w:eastAsiaTheme="minorEastAsia"/>
          <w:bCs/>
          <w:sz w:val="22"/>
          <w:szCs w:val="22"/>
        </w:rPr>
        <w:t>7 (семи) рабочих дней</w:t>
      </w:r>
      <w:r w:rsidRPr="00F312E9">
        <w:rPr>
          <w:rFonts w:eastAsiaTheme="minorEastAsia"/>
          <w:b/>
          <w:bCs/>
          <w:sz w:val="22"/>
          <w:szCs w:val="22"/>
        </w:rPr>
        <w:t xml:space="preserve"> </w:t>
      </w:r>
      <w:r w:rsidRPr="00F312E9">
        <w:rPr>
          <w:rFonts w:eastAsiaTheme="minorEastAsia"/>
          <w:sz w:val="22"/>
          <w:szCs w:val="22"/>
        </w:rPr>
        <w:t>после даты составления протокола общего собрания путем составления отчета об итогах голосования.</w:t>
      </w:r>
    </w:p>
    <w:p w14:paraId="63A8861A" w14:textId="1869B434" w:rsidR="00272451" w:rsidRPr="0053342B" w:rsidRDefault="00272451" w:rsidP="00272451">
      <w:pPr>
        <w:autoSpaceDE w:val="0"/>
        <w:autoSpaceDN w:val="0"/>
        <w:adjustRightInd w:val="0"/>
        <w:spacing w:line="274" w:lineRule="exact"/>
        <w:ind w:firstLine="542"/>
        <w:jc w:val="both"/>
        <w:rPr>
          <w:rFonts w:eastAsiaTheme="minorEastAsia"/>
          <w:sz w:val="22"/>
          <w:szCs w:val="22"/>
          <w:lang w:eastAsia="ru-RU"/>
        </w:rPr>
      </w:pPr>
      <w:r w:rsidRPr="0053342B">
        <w:rPr>
          <w:rFonts w:eastAsiaTheme="minorEastAsia"/>
          <w:sz w:val="22"/>
          <w:szCs w:val="22"/>
          <w:lang w:eastAsia="ru-RU"/>
        </w:rPr>
        <w:t>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w:t>
      </w:r>
      <w:r w:rsidR="006F4E37">
        <w:rPr>
          <w:rFonts w:eastAsiaTheme="minorEastAsia"/>
          <w:sz w:val="22"/>
          <w:szCs w:val="22"/>
          <w:lang w:eastAsia="ru-RU"/>
        </w:rPr>
        <w:t>вору доверительного управления ф</w:t>
      </w:r>
      <w:r w:rsidRPr="0053342B">
        <w:rPr>
          <w:rFonts w:eastAsiaTheme="minorEastAsia"/>
          <w:sz w:val="22"/>
          <w:szCs w:val="22"/>
          <w:lang w:eastAsia="ru-RU"/>
        </w:rPr>
        <w:t>ондом.</w:t>
      </w:r>
    </w:p>
    <w:p w14:paraId="7637610B" w14:textId="77777777" w:rsidR="00336566" w:rsidRPr="009C0119" w:rsidRDefault="00336566" w:rsidP="00C86323">
      <w:pPr>
        <w:ind w:firstLine="720"/>
        <w:jc w:val="both"/>
        <w:rPr>
          <w:sz w:val="22"/>
          <w:szCs w:val="22"/>
        </w:rPr>
      </w:pPr>
    </w:p>
    <w:p w14:paraId="08227840" w14:textId="43DF6008" w:rsidR="00B834E6" w:rsidRDefault="00B70F51" w:rsidP="00357B15">
      <w:pPr>
        <w:pStyle w:val="1"/>
        <w:spacing w:before="0" w:after="0"/>
        <w:rPr>
          <w:rFonts w:ascii="Times New Roman" w:hAnsi="Times New Roman" w:cs="Times New Roman"/>
          <w:sz w:val="22"/>
          <w:szCs w:val="22"/>
          <w:lang w:val="ru-RU"/>
        </w:rPr>
      </w:pPr>
      <w:bookmarkStart w:id="48" w:name="p_25"/>
      <w:bookmarkStart w:id="49" w:name="p_44"/>
      <w:bookmarkStart w:id="50" w:name="p_45"/>
      <w:bookmarkStart w:id="51" w:name="p_200"/>
      <w:bookmarkStart w:id="52" w:name="p_500"/>
      <w:bookmarkStart w:id="53" w:name="p_600"/>
      <w:bookmarkStart w:id="54" w:name="Закладка_30_10_2008"/>
      <w:bookmarkEnd w:id="48"/>
      <w:bookmarkEnd w:id="49"/>
      <w:bookmarkEnd w:id="50"/>
      <w:bookmarkEnd w:id="51"/>
      <w:bookmarkEnd w:id="52"/>
      <w:bookmarkEnd w:id="53"/>
      <w:bookmarkEnd w:id="54"/>
      <w:r w:rsidRPr="00357B15">
        <w:rPr>
          <w:rFonts w:ascii="Times New Roman" w:hAnsi="Times New Roman" w:cs="Times New Roman"/>
          <w:sz w:val="22"/>
          <w:szCs w:val="22"/>
        </w:rPr>
        <w:t>V</w:t>
      </w:r>
      <w:r w:rsidR="00F312E9">
        <w:rPr>
          <w:rFonts w:ascii="Times New Roman" w:hAnsi="Times New Roman" w:cs="Times New Roman"/>
          <w:sz w:val="22"/>
          <w:szCs w:val="22"/>
        </w:rPr>
        <w:t>I</w:t>
      </w:r>
      <w:r w:rsidRPr="00357B15">
        <w:rPr>
          <w:rFonts w:ascii="Times New Roman" w:hAnsi="Times New Roman" w:cs="Times New Roman"/>
          <w:sz w:val="22"/>
          <w:szCs w:val="22"/>
          <w:lang w:val="ru-RU"/>
        </w:rPr>
        <w:t>. Выдача инвестиционных паев</w:t>
      </w:r>
    </w:p>
    <w:p w14:paraId="6B73EA6C" w14:textId="77777777" w:rsidR="00F312E9" w:rsidRPr="00357B15" w:rsidRDefault="00F312E9" w:rsidP="00357B15">
      <w:pPr>
        <w:pStyle w:val="1"/>
        <w:spacing w:before="0" w:after="0"/>
        <w:rPr>
          <w:rFonts w:ascii="Times New Roman" w:hAnsi="Times New Roman" w:cs="Times New Roman"/>
          <w:sz w:val="22"/>
          <w:szCs w:val="22"/>
          <w:lang w:val="ru-RU"/>
        </w:rPr>
      </w:pPr>
    </w:p>
    <w:p w14:paraId="41E3C933" w14:textId="25AABB59" w:rsidR="00790CE1" w:rsidRPr="00C807A9" w:rsidRDefault="00C807A9" w:rsidP="00D746A8">
      <w:pPr>
        <w:pStyle w:val="Style10"/>
        <w:widowControl/>
        <w:numPr>
          <w:ilvl w:val="0"/>
          <w:numId w:val="8"/>
        </w:numPr>
        <w:spacing w:before="48" w:line="274" w:lineRule="exact"/>
        <w:ind w:left="0" w:firstLine="0"/>
        <w:rPr>
          <w:rStyle w:val="FontStyle68"/>
          <w:color w:val="000000" w:themeColor="text1"/>
          <w:sz w:val="22"/>
          <w:szCs w:val="22"/>
        </w:rPr>
      </w:pPr>
      <w:bookmarkStart w:id="55" w:name="p_46"/>
      <w:bookmarkStart w:id="56" w:name="p_47"/>
      <w:bookmarkEnd w:id="55"/>
      <w:bookmarkEnd w:id="56"/>
      <w:r w:rsidRPr="00C807A9">
        <w:rPr>
          <w:sz w:val="22"/>
          <w:szCs w:val="22"/>
        </w:rPr>
        <w:t xml:space="preserve"> Управляющая компания осуществляет выдачу инвестиционных паев при формировании фонда. </w:t>
      </w:r>
      <w:r w:rsidR="009B7ACA" w:rsidRPr="00C807A9">
        <w:rPr>
          <w:color w:val="000000" w:themeColor="text1"/>
          <w:sz w:val="22"/>
          <w:szCs w:val="22"/>
        </w:rPr>
        <w:t>Выдача инвестиционных паев после завершения (окончания) формирования фонда не осуществляется</w:t>
      </w:r>
      <w:r w:rsidR="009B7ACA" w:rsidRPr="00C807A9">
        <w:rPr>
          <w:rStyle w:val="FontStyle68"/>
          <w:color w:val="000000" w:themeColor="text1"/>
          <w:sz w:val="22"/>
          <w:szCs w:val="22"/>
        </w:rPr>
        <w:t>.</w:t>
      </w:r>
    </w:p>
    <w:p w14:paraId="0D6BE897" w14:textId="7F39FD54" w:rsidR="00790CE1" w:rsidRDefault="006430CB" w:rsidP="00D746A8">
      <w:pPr>
        <w:pStyle w:val="Style10"/>
        <w:widowControl/>
        <w:numPr>
          <w:ilvl w:val="0"/>
          <w:numId w:val="8"/>
        </w:numPr>
        <w:spacing w:before="48" w:line="274" w:lineRule="exact"/>
        <w:ind w:left="0" w:firstLine="0"/>
        <w:rPr>
          <w:color w:val="000000" w:themeColor="text1"/>
          <w:sz w:val="22"/>
          <w:szCs w:val="22"/>
        </w:rPr>
      </w:pPr>
      <w:r w:rsidRPr="00142B00">
        <w:rPr>
          <w:sz w:val="22"/>
          <w:szCs w:val="22"/>
        </w:rPr>
        <w:t>Выдача</w:t>
      </w:r>
      <w:r w:rsidRPr="006430CB">
        <w:rPr>
          <w:color w:val="000000" w:themeColor="text1"/>
          <w:sz w:val="22"/>
          <w:szCs w:val="22"/>
        </w:rPr>
        <w:t xml:space="preserve"> инвестиционных паев </w:t>
      </w:r>
      <w:r>
        <w:rPr>
          <w:color w:val="000000" w:themeColor="text1"/>
          <w:sz w:val="22"/>
          <w:szCs w:val="22"/>
        </w:rPr>
        <w:t>ф</w:t>
      </w:r>
      <w:r w:rsidRPr="006430CB">
        <w:rPr>
          <w:color w:val="000000" w:themeColor="text1"/>
          <w:sz w:val="22"/>
          <w:szCs w:val="22"/>
        </w:rPr>
        <w:t>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w:t>
      </w:r>
      <w:r>
        <w:rPr>
          <w:color w:val="000000" w:themeColor="text1"/>
          <w:sz w:val="22"/>
          <w:szCs w:val="22"/>
        </w:rPr>
        <w:t>тоимости инвестиционных паев ф</w:t>
      </w:r>
      <w:r w:rsidRPr="006430CB">
        <w:rPr>
          <w:color w:val="000000" w:themeColor="text1"/>
          <w:sz w:val="22"/>
          <w:szCs w:val="22"/>
        </w:rPr>
        <w:t>онда при их выдаче не взимается.</w:t>
      </w:r>
    </w:p>
    <w:p w14:paraId="611CA4B0" w14:textId="2051B94E" w:rsidR="00790CE1" w:rsidRPr="00790CE1"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90CE1">
        <w:rPr>
          <w:color w:val="000000" w:themeColor="text1"/>
          <w:sz w:val="22"/>
          <w:szCs w:val="22"/>
        </w:rPr>
        <w:t xml:space="preserve"> компания не позднее 1 рабочего дня, следующего за днем начала </w:t>
      </w:r>
      <w:r w:rsidRPr="00142B00">
        <w:rPr>
          <w:sz w:val="22"/>
          <w:szCs w:val="22"/>
        </w:rPr>
        <w:t>формирования</w:t>
      </w:r>
      <w:r w:rsidRPr="00790CE1">
        <w:rPr>
          <w:color w:val="000000" w:themeColor="text1"/>
          <w:sz w:val="22"/>
          <w:szCs w:val="22"/>
        </w:rPr>
        <w:t xml:space="preserve"> </w:t>
      </w:r>
      <w:r>
        <w:rPr>
          <w:color w:val="000000" w:themeColor="text1"/>
          <w:sz w:val="22"/>
          <w:szCs w:val="22"/>
        </w:rPr>
        <w:t>ф</w:t>
      </w:r>
      <w:r w:rsidRPr="00790CE1">
        <w:rPr>
          <w:color w:val="000000" w:themeColor="text1"/>
          <w:sz w:val="22"/>
          <w:szCs w:val="22"/>
        </w:rPr>
        <w:t>онда, раскрывает на своем официальном сайте:</w:t>
      </w:r>
    </w:p>
    <w:p w14:paraId="49D7C57E" w14:textId="7EB67CD6"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bookmarkStart w:id="57" w:name="_Hlk136080582"/>
      <w:r w:rsidRPr="00781B36">
        <w:rPr>
          <w:rFonts w:eastAsiaTheme="minorEastAsia"/>
          <w:color w:val="000000" w:themeColor="text1"/>
          <w:sz w:val="22"/>
          <w:szCs w:val="22"/>
        </w:rPr>
        <w:t xml:space="preserve">Правила </w:t>
      </w:r>
      <w:r w:rsidR="00BE1808">
        <w:rPr>
          <w:rFonts w:eastAsiaTheme="minorEastAsia"/>
          <w:color w:val="000000" w:themeColor="text1"/>
          <w:sz w:val="22"/>
          <w:szCs w:val="22"/>
        </w:rPr>
        <w:t>ф</w:t>
      </w:r>
      <w:r w:rsidRPr="00781B36">
        <w:rPr>
          <w:rFonts w:eastAsiaTheme="minorEastAsia"/>
          <w:color w:val="000000" w:themeColor="text1"/>
          <w:sz w:val="22"/>
          <w:szCs w:val="22"/>
        </w:rPr>
        <w:t xml:space="preserve">онда; </w:t>
      </w:r>
    </w:p>
    <w:p w14:paraId="40C91B5C" w14:textId="77777777" w:rsidR="00790CE1"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 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5C37F68F" w14:textId="77777777" w:rsidR="00781B36" w:rsidRPr="00781B36" w:rsidRDefault="00790CE1" w:rsidP="00142B00">
      <w:pPr>
        <w:pStyle w:val="afa"/>
        <w:widowControl w:val="0"/>
        <w:numPr>
          <w:ilvl w:val="1"/>
          <w:numId w:val="10"/>
        </w:numPr>
        <w:adjustRightInd w:val="0"/>
        <w:spacing w:before="220"/>
        <w:ind w:left="0" w:firstLine="426"/>
        <w:jc w:val="both"/>
        <w:rPr>
          <w:rFonts w:eastAsiaTheme="minorEastAsia"/>
          <w:color w:val="000000" w:themeColor="text1"/>
          <w:sz w:val="22"/>
          <w:szCs w:val="22"/>
        </w:rPr>
      </w:pPr>
      <w:r w:rsidRPr="00781B36">
        <w:rPr>
          <w:rFonts w:eastAsiaTheme="minorEastAsia"/>
          <w:color w:val="000000" w:themeColor="text1"/>
          <w:sz w:val="22"/>
          <w:szCs w:val="22"/>
        </w:rPr>
        <w:t xml:space="preserve">информацию об осуществлении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правляющей компанией следующих действий:</w:t>
      </w:r>
    </w:p>
    <w:p w14:paraId="10B6740E" w14:textId="77777777" w:rsidR="00781B36" w:rsidRP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w:t>
      </w:r>
      <w:r w:rsidRPr="00781B36">
        <w:rPr>
          <w:rFonts w:eastAsiaTheme="minorEastAsia"/>
          <w:color w:val="000000" w:themeColor="text1"/>
          <w:sz w:val="22"/>
          <w:szCs w:val="22"/>
        </w:rPr>
        <w:lastRenderedPageBreak/>
        <w:t>включенного в состав заблокированного фонда по состоянию на день, предшествующий дню, на который составлен список владельцев паев.</w:t>
      </w:r>
    </w:p>
    <w:p w14:paraId="16DF4BCE" w14:textId="77777777" w:rsidR="00781B36" w:rsidRDefault="00790CE1" w:rsidP="00C82A3D">
      <w:pPr>
        <w:pStyle w:val="afa"/>
        <w:widowControl w:val="0"/>
        <w:numPr>
          <w:ilvl w:val="2"/>
          <w:numId w:val="10"/>
        </w:numPr>
        <w:adjustRightInd w:val="0"/>
        <w:spacing w:before="220"/>
        <w:jc w:val="both"/>
        <w:rPr>
          <w:rFonts w:eastAsiaTheme="minorEastAsia"/>
          <w:color w:val="000000" w:themeColor="text1"/>
          <w:sz w:val="22"/>
          <w:szCs w:val="22"/>
        </w:rPr>
      </w:pPr>
      <w:r w:rsidRPr="00781B36">
        <w:rPr>
          <w:rFonts w:eastAsiaTheme="minorEastAsia"/>
          <w:color w:val="000000" w:themeColor="text1"/>
          <w:sz w:val="22"/>
          <w:szCs w:val="22"/>
        </w:rPr>
        <w:t xml:space="preserve">Если выдача, погашение и обмен инвестиционных паев заблокированного фонда не были приостановлены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правляющей компанией до дня (включительно), по состоянию на который составлен список владельцев паев, </w:t>
      </w:r>
      <w:r w:rsidR="00781B36" w:rsidRPr="00781B36">
        <w:rPr>
          <w:rFonts w:eastAsiaTheme="minorEastAsia"/>
          <w:color w:val="000000" w:themeColor="text1"/>
          <w:sz w:val="22"/>
          <w:szCs w:val="22"/>
        </w:rPr>
        <w:t>у</w:t>
      </w:r>
      <w:r w:rsidRPr="00781B36">
        <w:rPr>
          <w:rFonts w:eastAsiaTheme="minorEastAsia"/>
          <w:color w:val="000000" w:themeColor="text1"/>
          <w:sz w:val="22"/>
          <w:szCs w:val="22"/>
        </w:rPr>
        <w:t xml:space="preserve">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w:t>
      </w:r>
      <w:r w:rsidR="00781B36" w:rsidRPr="00781B36">
        <w:rPr>
          <w:rFonts w:eastAsiaTheme="minorEastAsia"/>
          <w:color w:val="000000" w:themeColor="text1"/>
          <w:sz w:val="22"/>
          <w:szCs w:val="22"/>
        </w:rPr>
        <w:t>ф</w:t>
      </w:r>
      <w:r w:rsidRPr="00781B36">
        <w:rPr>
          <w:rFonts w:eastAsiaTheme="minorEastAsia"/>
          <w:color w:val="000000" w:themeColor="text1"/>
          <w:sz w:val="22"/>
          <w:szCs w:val="22"/>
        </w:rPr>
        <w:t>онда.</w:t>
      </w:r>
      <w:bookmarkEnd w:id="57"/>
    </w:p>
    <w:p w14:paraId="414B9147" w14:textId="1EBB0F7B" w:rsidR="00B26234" w:rsidRDefault="00790CE1" w:rsidP="00D746A8">
      <w:pPr>
        <w:pStyle w:val="Style10"/>
        <w:widowControl/>
        <w:numPr>
          <w:ilvl w:val="0"/>
          <w:numId w:val="8"/>
        </w:numPr>
        <w:spacing w:before="48" w:line="274" w:lineRule="exact"/>
        <w:ind w:left="0" w:firstLine="0"/>
        <w:rPr>
          <w:color w:val="000000" w:themeColor="text1"/>
          <w:sz w:val="22"/>
          <w:szCs w:val="22"/>
        </w:rPr>
      </w:pPr>
      <w:r w:rsidRPr="00D746A8">
        <w:rPr>
          <w:sz w:val="22"/>
          <w:szCs w:val="22"/>
        </w:rPr>
        <w:t>Управляющая</w:t>
      </w:r>
      <w:r w:rsidRPr="00781B36">
        <w:rPr>
          <w:color w:val="000000" w:themeColor="text1"/>
          <w:sz w:val="22"/>
          <w:szCs w:val="22"/>
        </w:rPr>
        <w:t xml:space="preserve"> компания не позднее 1 рабочего дня, следующе</w:t>
      </w:r>
      <w:r w:rsidR="00B26234">
        <w:rPr>
          <w:color w:val="000000" w:themeColor="text1"/>
          <w:sz w:val="22"/>
          <w:szCs w:val="22"/>
        </w:rPr>
        <w:t>го за днем начала формирования ф</w:t>
      </w:r>
      <w:r w:rsidRPr="00781B36">
        <w:rPr>
          <w:color w:val="000000" w:themeColor="text1"/>
          <w:sz w:val="22"/>
          <w:szCs w:val="22"/>
        </w:rPr>
        <w:t xml:space="preserve">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w:t>
      </w:r>
      <w:r w:rsidR="00B26234">
        <w:rPr>
          <w:color w:val="000000" w:themeColor="text1"/>
          <w:sz w:val="22"/>
          <w:szCs w:val="22"/>
        </w:rPr>
        <w:t>пункте 48</w:t>
      </w:r>
      <w:r w:rsidR="00C23743">
        <w:rPr>
          <w:color w:val="000000" w:themeColor="text1"/>
          <w:sz w:val="22"/>
          <w:szCs w:val="22"/>
        </w:rPr>
        <w:t>.2.</w:t>
      </w:r>
      <w:r w:rsidRPr="00781B36">
        <w:rPr>
          <w:color w:val="000000" w:themeColor="text1"/>
          <w:sz w:val="22"/>
          <w:szCs w:val="22"/>
        </w:rPr>
        <w:t xml:space="preserve"> настоящих Правил.</w:t>
      </w:r>
    </w:p>
    <w:p w14:paraId="744DFC27" w14:textId="77777777" w:rsidR="00B26234" w:rsidRPr="00B26234" w:rsidRDefault="00790CE1" w:rsidP="00D746A8">
      <w:pPr>
        <w:pStyle w:val="Style10"/>
        <w:widowControl/>
        <w:numPr>
          <w:ilvl w:val="0"/>
          <w:numId w:val="8"/>
        </w:numPr>
        <w:spacing w:before="48" w:line="274" w:lineRule="exact"/>
        <w:ind w:left="0" w:firstLine="0"/>
        <w:rPr>
          <w:color w:val="000000" w:themeColor="text1"/>
          <w:sz w:val="22"/>
          <w:szCs w:val="22"/>
        </w:rPr>
      </w:pPr>
      <w:r w:rsidRPr="00B26234">
        <w:rPr>
          <w:color w:val="000000" w:themeColor="text1"/>
          <w:sz w:val="22"/>
          <w:szCs w:val="22"/>
        </w:rPr>
        <w:t xml:space="preserve">Управляющая компания не позднее 5 рабочих дней, следующих за днем, по состоянию на </w:t>
      </w:r>
      <w:r w:rsidRPr="00D746A8">
        <w:rPr>
          <w:sz w:val="22"/>
          <w:szCs w:val="22"/>
        </w:rPr>
        <w:t>который</w:t>
      </w:r>
      <w:r w:rsidRPr="00B26234">
        <w:rPr>
          <w:color w:val="000000" w:themeColor="text1"/>
          <w:sz w:val="22"/>
          <w:szCs w:val="22"/>
        </w:rPr>
        <w:t xml:space="preserve"> составлен список владельцев паев:</w:t>
      </w:r>
    </w:p>
    <w:p w14:paraId="3106BC28" w14:textId="7AF4D369" w:rsid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B26234">
        <w:rPr>
          <w:rFonts w:eastAsiaTheme="minorEastAsia"/>
          <w:color w:val="000000" w:themeColor="text1"/>
          <w:sz w:val="22"/>
          <w:szCs w:val="22"/>
        </w:rPr>
        <w:t xml:space="preserve">передает в оплату инвестиционных паев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 xml:space="preserve">онда, в том числе путем зачисления бездокументарных ценных бумаг на счет депо, открытый для учета прав на ценные бумаги, составляющие </w:t>
      </w:r>
      <w:r w:rsidR="00B26234" w:rsidRPr="00B26234">
        <w:rPr>
          <w:rFonts w:eastAsiaTheme="minorEastAsia"/>
          <w:color w:val="000000" w:themeColor="text1"/>
          <w:sz w:val="22"/>
          <w:szCs w:val="22"/>
        </w:rPr>
        <w:t>ф</w:t>
      </w:r>
      <w:r w:rsidRPr="00B26234">
        <w:rPr>
          <w:rFonts w:eastAsiaTheme="minorEastAsia"/>
          <w:color w:val="000000" w:themeColor="text1"/>
          <w:sz w:val="22"/>
          <w:szCs w:val="22"/>
        </w:rPr>
        <w:t>онд, без их предварительного зачисления на транзитный счет депо;</w:t>
      </w:r>
    </w:p>
    <w:p w14:paraId="67EE0824" w14:textId="4179C160" w:rsidR="00AD38F3" w:rsidRPr="00D746A8" w:rsidRDefault="00790CE1" w:rsidP="00D746A8">
      <w:pPr>
        <w:pStyle w:val="afa"/>
        <w:widowControl w:val="0"/>
        <w:numPr>
          <w:ilvl w:val="1"/>
          <w:numId w:val="34"/>
        </w:numPr>
        <w:adjustRightInd w:val="0"/>
        <w:spacing w:before="220"/>
        <w:ind w:left="0" w:firstLine="426"/>
        <w:jc w:val="both"/>
        <w:rPr>
          <w:rFonts w:eastAsiaTheme="minorEastAsia"/>
          <w:color w:val="000000" w:themeColor="text1"/>
          <w:sz w:val="22"/>
          <w:szCs w:val="22"/>
        </w:rPr>
      </w:pPr>
      <w:r w:rsidRPr="00D746A8">
        <w:rPr>
          <w:rFonts w:eastAsiaTheme="minorEastAsia"/>
          <w:color w:val="000000" w:themeColor="text1"/>
          <w:sz w:val="22"/>
          <w:szCs w:val="22"/>
        </w:rPr>
        <w:t xml:space="preserve">раскрывает на своем официальном сайте информацию о дате выделения обособляемых активов из состава активов заблокированного фонда (передачи в оплату инвестиционных паев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 xml:space="preserve">онда обособляемых активов) и их включения в состав </w:t>
      </w:r>
      <w:r w:rsidR="00B26234" w:rsidRPr="00D746A8">
        <w:rPr>
          <w:rFonts w:eastAsiaTheme="minorEastAsia"/>
          <w:color w:val="000000" w:themeColor="text1"/>
          <w:sz w:val="22"/>
          <w:szCs w:val="22"/>
        </w:rPr>
        <w:t>ф</w:t>
      </w:r>
      <w:r w:rsidRPr="00D746A8">
        <w:rPr>
          <w:rFonts w:eastAsiaTheme="minorEastAsia"/>
          <w:color w:val="000000" w:themeColor="text1"/>
          <w:sz w:val="22"/>
          <w:szCs w:val="22"/>
        </w:rPr>
        <w:t>онда.</w:t>
      </w:r>
    </w:p>
    <w:p w14:paraId="2FF2FAE5" w14:textId="530C24C9" w:rsidR="00790CE1" w:rsidRDefault="00790CE1" w:rsidP="00AD38F3">
      <w:pPr>
        <w:pStyle w:val="afa"/>
        <w:widowControl w:val="0"/>
        <w:adjustRightInd w:val="0"/>
        <w:spacing w:before="220"/>
        <w:ind w:left="407"/>
        <w:jc w:val="both"/>
        <w:rPr>
          <w:rFonts w:eastAsiaTheme="minorEastAsia"/>
          <w:color w:val="000000" w:themeColor="text1"/>
          <w:sz w:val="22"/>
          <w:szCs w:val="22"/>
        </w:rPr>
      </w:pPr>
      <w:r w:rsidRPr="00AD38F3">
        <w:rPr>
          <w:rFonts w:eastAsiaTheme="minorEastAsia"/>
          <w:color w:val="000000" w:themeColor="text1"/>
          <w:sz w:val="22"/>
          <w:szCs w:val="22"/>
        </w:rPr>
        <w:t>В оп</w:t>
      </w:r>
      <w:r w:rsidR="00AD38F3" w:rsidRPr="00AD38F3">
        <w:rPr>
          <w:rFonts w:eastAsiaTheme="minorEastAsia"/>
          <w:color w:val="000000" w:themeColor="text1"/>
          <w:sz w:val="22"/>
          <w:szCs w:val="22"/>
        </w:rPr>
        <w:t>лату инвестиционных паев фонда у</w:t>
      </w:r>
      <w:r w:rsidRPr="00AD38F3">
        <w:rPr>
          <w:rFonts w:eastAsiaTheme="minorEastAsia"/>
          <w:color w:val="000000" w:themeColor="text1"/>
          <w:sz w:val="22"/>
          <w:szCs w:val="22"/>
        </w:rPr>
        <w:t xml:space="preserve">правляющая компания передает </w:t>
      </w:r>
      <w:r w:rsidR="0074490E">
        <w:rPr>
          <w:rFonts w:eastAsiaTheme="minorEastAsia"/>
          <w:color w:val="000000" w:themeColor="text1"/>
          <w:sz w:val="22"/>
          <w:szCs w:val="22"/>
        </w:rPr>
        <w:t xml:space="preserve">следующие </w:t>
      </w:r>
      <w:r w:rsidRPr="00AD38F3">
        <w:rPr>
          <w:rFonts w:eastAsiaTheme="minorEastAsia"/>
          <w:color w:val="000000" w:themeColor="text1"/>
          <w:sz w:val="22"/>
          <w:szCs w:val="22"/>
        </w:rPr>
        <w:t>акт</w:t>
      </w:r>
      <w:r w:rsidR="0074490E">
        <w:rPr>
          <w:rFonts w:eastAsiaTheme="minorEastAsia"/>
          <w:color w:val="000000" w:themeColor="text1"/>
          <w:sz w:val="22"/>
          <w:szCs w:val="22"/>
        </w:rPr>
        <w:t>ивы:</w:t>
      </w:r>
    </w:p>
    <w:p w14:paraId="13EC0418" w14:textId="7C571DB3" w:rsidR="00D177A5" w:rsidRPr="001606A2" w:rsidRDefault="00D177A5" w:rsidP="001606A2">
      <w:pPr>
        <w:pStyle w:val="afa"/>
        <w:widowControl w:val="0"/>
        <w:numPr>
          <w:ilvl w:val="0"/>
          <w:numId w:val="42"/>
        </w:numPr>
        <w:adjustRightInd w:val="0"/>
        <w:spacing w:before="220"/>
        <w:jc w:val="both"/>
        <w:rPr>
          <w:rFonts w:eastAsiaTheme="minorEastAsia"/>
          <w:color w:val="000000" w:themeColor="text1"/>
          <w:sz w:val="22"/>
          <w:szCs w:val="22"/>
          <w:lang w:val="en-US"/>
        </w:rPr>
      </w:pPr>
      <w:r>
        <w:rPr>
          <w:rFonts w:eastAsiaTheme="minorEastAsia"/>
          <w:color w:val="000000" w:themeColor="text1"/>
          <w:sz w:val="22"/>
          <w:szCs w:val="22"/>
        </w:rPr>
        <w:t>Ценные бумаги:</w:t>
      </w:r>
    </w:p>
    <w:p w14:paraId="2747CE11" w14:textId="77777777" w:rsidR="00D31464" w:rsidRDefault="00D31464" w:rsidP="00AD38F3">
      <w:pPr>
        <w:pStyle w:val="afa"/>
        <w:widowControl w:val="0"/>
        <w:adjustRightInd w:val="0"/>
        <w:spacing w:before="220"/>
        <w:ind w:left="407"/>
        <w:jc w:val="both"/>
        <w:rPr>
          <w:rFonts w:eastAsiaTheme="minorEastAsia"/>
          <w:color w:val="000000" w:themeColor="text1"/>
          <w:sz w:val="22"/>
          <w:szCs w:val="22"/>
        </w:rPr>
      </w:pPr>
    </w:p>
    <w:tbl>
      <w:tblPr>
        <w:tblStyle w:val="afe"/>
        <w:tblW w:w="9498" w:type="dxa"/>
        <w:tblInd w:w="-147" w:type="dxa"/>
        <w:tblLayout w:type="fixed"/>
        <w:tblLook w:val="04A0" w:firstRow="1" w:lastRow="0" w:firstColumn="1" w:lastColumn="0" w:noHBand="0" w:noVBand="1"/>
      </w:tblPr>
      <w:tblGrid>
        <w:gridCol w:w="737"/>
        <w:gridCol w:w="3091"/>
        <w:gridCol w:w="2835"/>
        <w:gridCol w:w="1843"/>
        <w:gridCol w:w="992"/>
      </w:tblGrid>
      <w:tr w:rsidR="00D31464" w:rsidRPr="004F7A49" w14:paraId="7044BD5E" w14:textId="77777777" w:rsidTr="00C11115">
        <w:tc>
          <w:tcPr>
            <w:tcW w:w="737" w:type="dxa"/>
          </w:tcPr>
          <w:p w14:paraId="36ECEE4B" w14:textId="5BA3F16B"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w:t>
            </w:r>
          </w:p>
        </w:tc>
        <w:tc>
          <w:tcPr>
            <w:tcW w:w="3091" w:type="dxa"/>
          </w:tcPr>
          <w:p w14:paraId="326FF18B" w14:textId="120ABC2E"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Вид актива</w:t>
            </w:r>
          </w:p>
        </w:tc>
        <w:tc>
          <w:tcPr>
            <w:tcW w:w="2835" w:type="dxa"/>
          </w:tcPr>
          <w:p w14:paraId="3A7E8ECF" w14:textId="3A9CF501" w:rsidR="00D31464" w:rsidRPr="004F7A49" w:rsidRDefault="00D31464" w:rsidP="002672A6">
            <w:pPr>
              <w:jc w:val="center"/>
              <w:rPr>
                <w:rFonts w:ascii="Times New Roman" w:hAnsi="Times New Roman"/>
                <w:b/>
                <w:sz w:val="18"/>
                <w:szCs w:val="18"/>
              </w:rPr>
            </w:pPr>
            <w:r w:rsidRPr="004F7A49">
              <w:rPr>
                <w:rFonts w:ascii="Times New Roman" w:hAnsi="Times New Roman"/>
                <w:b/>
                <w:sz w:val="18"/>
                <w:szCs w:val="18"/>
              </w:rPr>
              <w:t>Актив</w:t>
            </w:r>
          </w:p>
        </w:tc>
        <w:tc>
          <w:tcPr>
            <w:tcW w:w="1843" w:type="dxa"/>
          </w:tcPr>
          <w:p w14:paraId="243973B1" w14:textId="77777777" w:rsidR="00D31464" w:rsidRPr="004F7A49" w:rsidRDefault="00D31464" w:rsidP="002672A6">
            <w:pPr>
              <w:jc w:val="center"/>
              <w:rPr>
                <w:rFonts w:ascii="Times New Roman" w:hAnsi="Times New Roman"/>
                <w:b/>
                <w:sz w:val="18"/>
                <w:szCs w:val="18"/>
                <w:lang w:val="en-US"/>
              </w:rPr>
            </w:pPr>
            <w:r w:rsidRPr="004F7A49">
              <w:rPr>
                <w:rFonts w:ascii="Times New Roman" w:hAnsi="Times New Roman"/>
                <w:b/>
                <w:sz w:val="18"/>
                <w:szCs w:val="18"/>
                <w:lang w:val="en-US"/>
              </w:rPr>
              <w:t>ISIN</w:t>
            </w:r>
          </w:p>
        </w:tc>
        <w:tc>
          <w:tcPr>
            <w:tcW w:w="992" w:type="dxa"/>
          </w:tcPr>
          <w:p w14:paraId="4B1814A2" w14:textId="125DBA0A" w:rsidR="00D31464" w:rsidRPr="004F7A49" w:rsidRDefault="00C11115" w:rsidP="00C11115">
            <w:pPr>
              <w:jc w:val="center"/>
              <w:rPr>
                <w:rFonts w:ascii="Times New Roman" w:hAnsi="Times New Roman"/>
                <w:b/>
                <w:sz w:val="18"/>
                <w:szCs w:val="18"/>
              </w:rPr>
            </w:pPr>
            <w:r w:rsidRPr="004F7A49">
              <w:rPr>
                <w:rFonts w:ascii="Times New Roman" w:hAnsi="Times New Roman"/>
                <w:b/>
                <w:sz w:val="18"/>
                <w:szCs w:val="18"/>
              </w:rPr>
              <w:t>К-во</w:t>
            </w:r>
          </w:p>
        </w:tc>
      </w:tr>
      <w:tr w:rsidR="004F7A49" w:rsidRPr="004F7A49" w14:paraId="340EEBCF" w14:textId="77777777" w:rsidTr="0040515F">
        <w:tc>
          <w:tcPr>
            <w:tcW w:w="9498" w:type="dxa"/>
            <w:gridSpan w:val="5"/>
            <w:tcBorders>
              <w:right w:val="single" w:sz="4" w:space="0" w:color="auto"/>
            </w:tcBorders>
          </w:tcPr>
          <w:p w14:paraId="50B46837" w14:textId="65E15946" w:rsidR="004F7A49" w:rsidRPr="004F7A49" w:rsidRDefault="004F7A49" w:rsidP="002672A6">
            <w:pPr>
              <w:jc w:val="center"/>
              <w:rPr>
                <w:rFonts w:ascii="Times New Roman" w:hAnsi="Times New Roman"/>
                <w:b/>
                <w:sz w:val="18"/>
                <w:szCs w:val="18"/>
              </w:rPr>
            </w:pPr>
            <w:r w:rsidRPr="004F7A49">
              <w:rPr>
                <w:rFonts w:ascii="Times New Roman" w:hAnsi="Times New Roman"/>
                <w:b/>
                <w:sz w:val="18"/>
                <w:szCs w:val="18"/>
              </w:rPr>
              <w:t>Ценные бумаги</w:t>
            </w:r>
          </w:p>
        </w:tc>
      </w:tr>
      <w:tr w:rsidR="00D31464" w:rsidRPr="004F7A49" w14:paraId="41DE4E4C" w14:textId="77777777" w:rsidTr="00C11115">
        <w:tc>
          <w:tcPr>
            <w:tcW w:w="737" w:type="dxa"/>
          </w:tcPr>
          <w:p w14:paraId="1821B2B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1</w:t>
            </w:r>
          </w:p>
        </w:tc>
        <w:tc>
          <w:tcPr>
            <w:tcW w:w="3091" w:type="dxa"/>
          </w:tcPr>
          <w:p w14:paraId="02F86F8F" w14:textId="31658354"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Акции иностранных эмитентов</w:t>
            </w:r>
          </w:p>
        </w:tc>
        <w:tc>
          <w:tcPr>
            <w:tcW w:w="2835" w:type="dxa"/>
          </w:tcPr>
          <w:p w14:paraId="5FD0E75F" w14:textId="0B923498"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Alphabet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C4914C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US02079K1079</w:t>
            </w:r>
          </w:p>
          <w:p w14:paraId="4AAE29DF"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689304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80</w:t>
            </w:r>
          </w:p>
        </w:tc>
      </w:tr>
      <w:tr w:rsidR="00D31464" w:rsidRPr="004F7A49" w14:paraId="04CE3F26" w14:textId="77777777" w:rsidTr="00C11115">
        <w:tc>
          <w:tcPr>
            <w:tcW w:w="737" w:type="dxa"/>
          </w:tcPr>
          <w:p w14:paraId="086E896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w:t>
            </w:r>
          </w:p>
        </w:tc>
        <w:tc>
          <w:tcPr>
            <w:tcW w:w="3091" w:type="dxa"/>
          </w:tcPr>
          <w:p w14:paraId="15716209" w14:textId="5E2B00A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139A45C8" w14:textId="0FDC673E"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Amazon.com </w:t>
            </w:r>
          </w:p>
        </w:tc>
        <w:tc>
          <w:tcPr>
            <w:tcW w:w="1843" w:type="dxa"/>
          </w:tcPr>
          <w:p w14:paraId="2073CBD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US0231351067</w:t>
            </w:r>
          </w:p>
          <w:p w14:paraId="155EF9AE"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79D392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100</w:t>
            </w:r>
          </w:p>
        </w:tc>
      </w:tr>
      <w:tr w:rsidR="00D31464" w:rsidRPr="004F7A49" w14:paraId="6BDA3700" w14:textId="77777777" w:rsidTr="00C11115">
        <w:tc>
          <w:tcPr>
            <w:tcW w:w="737" w:type="dxa"/>
          </w:tcPr>
          <w:p w14:paraId="77593ED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w:t>
            </w:r>
          </w:p>
        </w:tc>
        <w:tc>
          <w:tcPr>
            <w:tcW w:w="3091" w:type="dxa"/>
          </w:tcPr>
          <w:p w14:paraId="3142FE57" w14:textId="74E66E3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5CC9420" w14:textId="39CAB9B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Apple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045B572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US0378331005</w:t>
            </w:r>
          </w:p>
          <w:p w14:paraId="3F2C6B75"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62348FD"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109</w:t>
            </w:r>
          </w:p>
        </w:tc>
      </w:tr>
      <w:tr w:rsidR="00D31464" w:rsidRPr="004F7A49" w14:paraId="4370C784" w14:textId="77777777" w:rsidTr="00C11115">
        <w:tc>
          <w:tcPr>
            <w:tcW w:w="737" w:type="dxa"/>
            <w:tcBorders>
              <w:bottom w:val="single" w:sz="4" w:space="0" w:color="auto"/>
            </w:tcBorders>
          </w:tcPr>
          <w:p w14:paraId="2D7CDF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4</w:t>
            </w:r>
          </w:p>
        </w:tc>
        <w:tc>
          <w:tcPr>
            <w:tcW w:w="3091" w:type="dxa"/>
            <w:tcBorders>
              <w:bottom w:val="single" w:sz="4" w:space="0" w:color="auto"/>
            </w:tcBorders>
          </w:tcPr>
          <w:p w14:paraId="6F3FF8A1" w14:textId="65AE892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bottom w:val="single" w:sz="4" w:space="0" w:color="auto"/>
            </w:tcBorders>
          </w:tcPr>
          <w:p w14:paraId="2A8ABC02" w14:textId="7224222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Chevron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bottom w:val="single" w:sz="4" w:space="0" w:color="auto"/>
            </w:tcBorders>
          </w:tcPr>
          <w:p w14:paraId="275B5977"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US1667641005</w:t>
            </w:r>
          </w:p>
          <w:p w14:paraId="768401AB"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4140FC5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112</w:t>
            </w:r>
          </w:p>
        </w:tc>
      </w:tr>
      <w:tr w:rsidR="00D31464" w:rsidRPr="004F7A49" w14:paraId="31B9D609" w14:textId="77777777" w:rsidTr="00C11115">
        <w:tc>
          <w:tcPr>
            <w:tcW w:w="737" w:type="dxa"/>
            <w:tcBorders>
              <w:top w:val="single" w:sz="4" w:space="0" w:color="auto"/>
              <w:left w:val="single" w:sz="4" w:space="0" w:color="auto"/>
              <w:bottom w:val="single" w:sz="4" w:space="0" w:color="auto"/>
              <w:right w:val="single" w:sz="4" w:space="0" w:color="auto"/>
            </w:tcBorders>
          </w:tcPr>
          <w:p w14:paraId="58A2F4C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5</w:t>
            </w:r>
          </w:p>
        </w:tc>
        <w:tc>
          <w:tcPr>
            <w:tcW w:w="3091" w:type="dxa"/>
            <w:tcBorders>
              <w:top w:val="single" w:sz="4" w:space="0" w:color="auto"/>
              <w:left w:val="single" w:sz="4" w:space="0" w:color="auto"/>
              <w:bottom w:val="single" w:sz="4" w:space="0" w:color="auto"/>
              <w:right w:val="single" w:sz="4" w:space="0" w:color="auto"/>
            </w:tcBorders>
          </w:tcPr>
          <w:p w14:paraId="1251971B" w14:textId="60073BB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7E968B94" w14:textId="0432221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Exxon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Mobil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7075998F"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US30231G1022</w:t>
            </w:r>
          </w:p>
          <w:p w14:paraId="6A90F942"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6B751F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210</w:t>
            </w:r>
          </w:p>
        </w:tc>
      </w:tr>
      <w:tr w:rsidR="00D31464" w:rsidRPr="004F7A49" w14:paraId="2E9A32BA" w14:textId="77777777" w:rsidTr="00C11115">
        <w:tc>
          <w:tcPr>
            <w:tcW w:w="737" w:type="dxa"/>
            <w:tcBorders>
              <w:top w:val="single" w:sz="4" w:space="0" w:color="auto"/>
              <w:left w:val="single" w:sz="4" w:space="0" w:color="auto"/>
              <w:bottom w:val="single" w:sz="4" w:space="0" w:color="auto"/>
              <w:right w:val="single" w:sz="4" w:space="0" w:color="auto"/>
            </w:tcBorders>
          </w:tcPr>
          <w:p w14:paraId="4154DBD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6</w:t>
            </w:r>
          </w:p>
        </w:tc>
        <w:tc>
          <w:tcPr>
            <w:tcW w:w="3091" w:type="dxa"/>
            <w:tcBorders>
              <w:top w:val="single" w:sz="4" w:space="0" w:color="auto"/>
              <w:left w:val="single" w:sz="4" w:space="0" w:color="auto"/>
              <w:bottom w:val="single" w:sz="4" w:space="0" w:color="auto"/>
              <w:right w:val="single" w:sz="4" w:space="0" w:color="auto"/>
            </w:tcBorders>
          </w:tcPr>
          <w:p w14:paraId="37956BB7" w14:textId="5F9FE29C"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6F823592" w14:textId="5F1EB1B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International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Business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Machines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p w14:paraId="714E0EE8" w14:textId="77777777" w:rsidR="00D31464" w:rsidRPr="004F7A49" w:rsidRDefault="00D31464" w:rsidP="002672A6">
            <w:pPr>
              <w:jc w:val="both"/>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9ED7A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US4592001014</w:t>
            </w:r>
          </w:p>
          <w:p w14:paraId="1AC35DB6"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EECC4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64</w:t>
            </w:r>
          </w:p>
        </w:tc>
      </w:tr>
      <w:tr w:rsidR="00D31464" w:rsidRPr="004F7A49" w14:paraId="5F013827" w14:textId="77777777" w:rsidTr="00C11115">
        <w:tc>
          <w:tcPr>
            <w:tcW w:w="737" w:type="dxa"/>
            <w:tcBorders>
              <w:top w:val="single" w:sz="4" w:space="0" w:color="auto"/>
              <w:right w:val="single" w:sz="4" w:space="0" w:color="auto"/>
            </w:tcBorders>
          </w:tcPr>
          <w:p w14:paraId="6C98DB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7</w:t>
            </w:r>
          </w:p>
        </w:tc>
        <w:tc>
          <w:tcPr>
            <w:tcW w:w="3091" w:type="dxa"/>
            <w:tcBorders>
              <w:top w:val="single" w:sz="4" w:space="0" w:color="auto"/>
              <w:right w:val="single" w:sz="4" w:space="0" w:color="auto"/>
            </w:tcBorders>
          </w:tcPr>
          <w:p w14:paraId="38C8567E" w14:textId="37847793"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tcPr>
          <w:p w14:paraId="3F2572A8" w14:textId="7A520CF7"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Johnson</w:t>
            </w:r>
            <w:proofErr w:type="spellEnd"/>
            <w:r w:rsidRPr="004F7A49">
              <w:rPr>
                <w:rFonts w:ascii="Times New Roman" w:hAnsi="Times New Roman"/>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1AAC5D18"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US4781601046</w:t>
            </w:r>
          </w:p>
          <w:p w14:paraId="617C0ED3"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F519BD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45</w:t>
            </w:r>
          </w:p>
        </w:tc>
      </w:tr>
      <w:tr w:rsidR="00D31464" w:rsidRPr="004F7A49" w14:paraId="6B3EA746" w14:textId="77777777" w:rsidTr="00C11115">
        <w:tc>
          <w:tcPr>
            <w:tcW w:w="737" w:type="dxa"/>
          </w:tcPr>
          <w:p w14:paraId="4CD4153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8</w:t>
            </w:r>
          </w:p>
        </w:tc>
        <w:tc>
          <w:tcPr>
            <w:tcW w:w="3091" w:type="dxa"/>
          </w:tcPr>
          <w:p w14:paraId="51A7142C" w14:textId="4547F40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tcBorders>
          </w:tcPr>
          <w:p w14:paraId="7F3FECFF" w14:textId="78AAF5D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Kyndryl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Holdings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tcBorders>
          </w:tcPr>
          <w:p w14:paraId="5273EE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US50155Q1004</w:t>
            </w:r>
          </w:p>
          <w:p w14:paraId="447FFC21" w14:textId="77777777" w:rsidR="00D31464" w:rsidRPr="004F7A49" w:rsidRDefault="00D31464" w:rsidP="002672A6">
            <w:pPr>
              <w:jc w:val="both"/>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7CF859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13</w:t>
            </w:r>
          </w:p>
        </w:tc>
      </w:tr>
      <w:tr w:rsidR="00D31464" w:rsidRPr="004F7A49" w14:paraId="05EC2A88" w14:textId="77777777" w:rsidTr="00C11115">
        <w:tc>
          <w:tcPr>
            <w:tcW w:w="737" w:type="dxa"/>
          </w:tcPr>
          <w:p w14:paraId="5DA41227"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9</w:t>
            </w:r>
          </w:p>
        </w:tc>
        <w:tc>
          <w:tcPr>
            <w:tcW w:w="3091" w:type="dxa"/>
          </w:tcPr>
          <w:p w14:paraId="38061987" w14:textId="220C8C26"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7A594765" w14:textId="11BDC39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McDonalds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4E14D6B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US5801351017</w:t>
            </w:r>
          </w:p>
          <w:p w14:paraId="107F03FA"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73C8563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35</w:t>
            </w:r>
          </w:p>
        </w:tc>
      </w:tr>
      <w:tr w:rsidR="00D31464" w:rsidRPr="004F7A49" w14:paraId="1C5D5355" w14:textId="77777777" w:rsidTr="00C11115">
        <w:tc>
          <w:tcPr>
            <w:tcW w:w="737" w:type="dxa"/>
          </w:tcPr>
          <w:p w14:paraId="5028539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10</w:t>
            </w:r>
          </w:p>
        </w:tc>
        <w:tc>
          <w:tcPr>
            <w:tcW w:w="3091" w:type="dxa"/>
          </w:tcPr>
          <w:p w14:paraId="04B14609" w14:textId="6BECC03D"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361B7377" w14:textId="5D0E326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Microsoft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r w:rsidRPr="004F7A49">
              <w:rPr>
                <w:rFonts w:ascii="Times New Roman" w:hAnsi="Times New Roman"/>
                <w:sz w:val="18"/>
                <w:szCs w:val="18"/>
              </w:rPr>
              <w:t xml:space="preserve"> </w:t>
            </w:r>
          </w:p>
        </w:tc>
        <w:tc>
          <w:tcPr>
            <w:tcW w:w="1843" w:type="dxa"/>
          </w:tcPr>
          <w:p w14:paraId="56296B21"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US5949181045</w:t>
            </w:r>
          </w:p>
          <w:p w14:paraId="0DFFB519"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5D326F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32</w:t>
            </w:r>
          </w:p>
        </w:tc>
      </w:tr>
      <w:tr w:rsidR="00D31464" w:rsidRPr="004F7A49" w14:paraId="52A296B7" w14:textId="77777777" w:rsidTr="00C11115">
        <w:tc>
          <w:tcPr>
            <w:tcW w:w="737" w:type="dxa"/>
          </w:tcPr>
          <w:p w14:paraId="4352997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11</w:t>
            </w:r>
          </w:p>
        </w:tc>
        <w:tc>
          <w:tcPr>
            <w:tcW w:w="3091" w:type="dxa"/>
          </w:tcPr>
          <w:p w14:paraId="4D6E5421" w14:textId="3045064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52D5CC1C" w14:textId="1FD870D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Pfizer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Pr>
          <w:p w14:paraId="6F04274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US7170811035</w:t>
            </w:r>
          </w:p>
          <w:p w14:paraId="0D630E0F"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2C1F0B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426</w:t>
            </w:r>
          </w:p>
        </w:tc>
      </w:tr>
      <w:tr w:rsidR="00D31464" w:rsidRPr="004F7A49" w14:paraId="7B8E0ED4" w14:textId="77777777" w:rsidTr="00C11115">
        <w:tc>
          <w:tcPr>
            <w:tcW w:w="737" w:type="dxa"/>
          </w:tcPr>
          <w:p w14:paraId="427CDEF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12</w:t>
            </w:r>
          </w:p>
        </w:tc>
        <w:tc>
          <w:tcPr>
            <w:tcW w:w="3091" w:type="dxa"/>
          </w:tcPr>
          <w:p w14:paraId="01607E92" w14:textId="649C160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Pr>
          <w:p w14:paraId="4B83A16C" w14:textId="1C9E564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The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Coca-Cola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r w:rsidRPr="004F7A49">
              <w:rPr>
                <w:rFonts w:ascii="Times New Roman" w:hAnsi="Times New Roman"/>
                <w:sz w:val="18"/>
                <w:szCs w:val="18"/>
              </w:rPr>
              <w:t xml:space="preserve"> </w:t>
            </w:r>
          </w:p>
        </w:tc>
        <w:tc>
          <w:tcPr>
            <w:tcW w:w="1843" w:type="dxa"/>
          </w:tcPr>
          <w:p w14:paraId="13D47C5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US1912161007</w:t>
            </w:r>
          </w:p>
          <w:p w14:paraId="59B2A963" w14:textId="77777777" w:rsidR="00D31464" w:rsidRPr="004F7A49" w:rsidRDefault="00D31464" w:rsidP="002672A6">
            <w:pPr>
              <w:jc w:val="both"/>
              <w:rPr>
                <w:rFonts w:ascii="Times New Roman" w:hAnsi="Times New Roman"/>
                <w:sz w:val="18"/>
                <w:szCs w:val="18"/>
              </w:rPr>
            </w:pPr>
          </w:p>
        </w:tc>
        <w:tc>
          <w:tcPr>
            <w:tcW w:w="992" w:type="dxa"/>
            <w:tcBorders>
              <w:top w:val="nil"/>
              <w:left w:val="single" w:sz="4" w:space="0" w:color="auto"/>
              <w:bottom w:val="single" w:sz="4" w:space="0" w:color="auto"/>
              <w:right w:val="single" w:sz="4" w:space="0" w:color="auto"/>
            </w:tcBorders>
            <w:shd w:val="clear" w:color="000000" w:fill="FFFFFF"/>
          </w:tcPr>
          <w:p w14:paraId="3619130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310</w:t>
            </w:r>
          </w:p>
        </w:tc>
      </w:tr>
      <w:tr w:rsidR="00D31464" w:rsidRPr="004F7A49" w14:paraId="1CD45283" w14:textId="77777777" w:rsidTr="00C11115">
        <w:tc>
          <w:tcPr>
            <w:tcW w:w="737" w:type="dxa"/>
          </w:tcPr>
          <w:p w14:paraId="13DBDBE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13</w:t>
            </w:r>
          </w:p>
        </w:tc>
        <w:tc>
          <w:tcPr>
            <w:tcW w:w="3091" w:type="dxa"/>
            <w:shd w:val="clear" w:color="000000" w:fill="FFFFFF"/>
          </w:tcPr>
          <w:p w14:paraId="6B015C2D" w14:textId="63066B87"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bottom"/>
          </w:tcPr>
          <w:p w14:paraId="748FA3D9" w14:textId="6DE450E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Visa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458DBCD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US92826C8394</w:t>
            </w:r>
          </w:p>
        </w:tc>
        <w:tc>
          <w:tcPr>
            <w:tcW w:w="992" w:type="dxa"/>
            <w:tcBorders>
              <w:top w:val="nil"/>
              <w:left w:val="single" w:sz="4" w:space="0" w:color="auto"/>
              <w:bottom w:val="single" w:sz="4" w:space="0" w:color="auto"/>
              <w:right w:val="single" w:sz="4" w:space="0" w:color="auto"/>
            </w:tcBorders>
            <w:shd w:val="clear" w:color="000000" w:fill="FFFFFF"/>
          </w:tcPr>
          <w:p w14:paraId="699315A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38</w:t>
            </w:r>
          </w:p>
        </w:tc>
      </w:tr>
      <w:tr w:rsidR="00D31464" w:rsidRPr="004F7A49" w14:paraId="56590C27" w14:textId="77777777" w:rsidTr="00C11115">
        <w:tc>
          <w:tcPr>
            <w:tcW w:w="737" w:type="dxa"/>
          </w:tcPr>
          <w:p w14:paraId="186E340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14</w:t>
            </w:r>
          </w:p>
        </w:tc>
        <w:tc>
          <w:tcPr>
            <w:tcW w:w="3091" w:type="dxa"/>
            <w:shd w:val="clear" w:color="000000" w:fill="FFFFFF"/>
          </w:tcPr>
          <w:p w14:paraId="08B8B263" w14:textId="3ABF1744"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56CF7CA3" w14:textId="2E3A2C0D"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Walmart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0ED4F9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US9311421039</w:t>
            </w:r>
          </w:p>
        </w:tc>
        <w:tc>
          <w:tcPr>
            <w:tcW w:w="992" w:type="dxa"/>
            <w:tcBorders>
              <w:top w:val="nil"/>
              <w:left w:val="single" w:sz="4" w:space="0" w:color="auto"/>
              <w:bottom w:val="single" w:sz="4" w:space="0" w:color="auto"/>
              <w:right w:val="single" w:sz="4" w:space="0" w:color="auto"/>
            </w:tcBorders>
            <w:shd w:val="clear" w:color="000000" w:fill="FFFFFF"/>
          </w:tcPr>
          <w:p w14:paraId="5B13D7B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52</w:t>
            </w:r>
          </w:p>
        </w:tc>
      </w:tr>
      <w:tr w:rsidR="00D31464" w:rsidRPr="004F7A49" w14:paraId="38C1A1EF" w14:textId="77777777" w:rsidTr="00C11115">
        <w:tc>
          <w:tcPr>
            <w:tcW w:w="737" w:type="dxa"/>
          </w:tcPr>
          <w:p w14:paraId="31341B58"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15</w:t>
            </w:r>
          </w:p>
        </w:tc>
        <w:tc>
          <w:tcPr>
            <w:tcW w:w="3091" w:type="dxa"/>
            <w:shd w:val="clear" w:color="000000" w:fill="FFFFFF"/>
          </w:tcPr>
          <w:p w14:paraId="0D01E64E" w14:textId="1FC2DE3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3709DD61" w14:textId="30A03444"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Arthur</w:t>
            </w:r>
            <w:proofErr w:type="spellEnd"/>
            <w:r w:rsidRPr="004F7A49">
              <w:rPr>
                <w:rFonts w:ascii="Times New Roman" w:hAnsi="Times New Roman"/>
                <w:sz w:val="18"/>
                <w:szCs w:val="18"/>
              </w:rPr>
              <w:t xml:space="preserve"> J. </w:t>
            </w:r>
            <w:proofErr w:type="spellStart"/>
            <w:r w:rsidRPr="004F7A49">
              <w:rPr>
                <w:rFonts w:ascii="Times New Roman" w:hAnsi="Times New Roman"/>
                <w:sz w:val="18"/>
                <w:szCs w:val="18"/>
              </w:rPr>
              <w:t>Gallagher</w:t>
            </w:r>
            <w:proofErr w:type="spellEnd"/>
            <w:r w:rsidRPr="004F7A49">
              <w:rPr>
                <w:rFonts w:ascii="Times New Roman" w:hAnsi="Times New Roman"/>
                <w:sz w:val="18"/>
                <w:szCs w:val="18"/>
              </w:rPr>
              <w:t xml:space="preserve"> &amp; </w:t>
            </w:r>
            <w:proofErr w:type="spellStart"/>
            <w:r w:rsidRPr="004F7A49">
              <w:rPr>
                <w:rFonts w:ascii="Times New Roman" w:hAnsi="Times New Roman"/>
                <w:sz w:val="18"/>
                <w:szCs w:val="18"/>
              </w:rPr>
              <w:t>Co</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07EA6F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US3635761097</w:t>
            </w:r>
          </w:p>
        </w:tc>
        <w:tc>
          <w:tcPr>
            <w:tcW w:w="992" w:type="dxa"/>
            <w:tcBorders>
              <w:top w:val="nil"/>
              <w:left w:val="single" w:sz="4" w:space="0" w:color="auto"/>
              <w:bottom w:val="single" w:sz="4" w:space="0" w:color="auto"/>
              <w:right w:val="single" w:sz="4" w:space="0" w:color="auto"/>
            </w:tcBorders>
            <w:shd w:val="clear" w:color="000000" w:fill="FFFFFF"/>
          </w:tcPr>
          <w:p w14:paraId="65D8D5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124</w:t>
            </w:r>
          </w:p>
        </w:tc>
      </w:tr>
      <w:tr w:rsidR="00D31464" w:rsidRPr="004F7A49" w14:paraId="237D90F2" w14:textId="77777777" w:rsidTr="00C11115">
        <w:tc>
          <w:tcPr>
            <w:tcW w:w="737" w:type="dxa"/>
          </w:tcPr>
          <w:p w14:paraId="776E2DE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16</w:t>
            </w:r>
          </w:p>
        </w:tc>
        <w:tc>
          <w:tcPr>
            <w:tcW w:w="3091" w:type="dxa"/>
            <w:shd w:val="clear" w:color="000000" w:fill="FFFFFF"/>
          </w:tcPr>
          <w:p w14:paraId="47E8F70A" w14:textId="1B19CC29"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58E322B3" w14:textId="1CECEA65"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AutoZone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1CB7009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US0533321024</w:t>
            </w:r>
          </w:p>
        </w:tc>
        <w:tc>
          <w:tcPr>
            <w:tcW w:w="992" w:type="dxa"/>
            <w:tcBorders>
              <w:top w:val="nil"/>
              <w:left w:val="single" w:sz="4" w:space="0" w:color="auto"/>
              <w:bottom w:val="single" w:sz="4" w:space="0" w:color="auto"/>
              <w:right w:val="single" w:sz="4" w:space="0" w:color="auto"/>
            </w:tcBorders>
            <w:shd w:val="clear" w:color="000000" w:fill="FFFFFF"/>
          </w:tcPr>
          <w:p w14:paraId="339DCF2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ABBCDD" w14:textId="77777777" w:rsidTr="00C11115">
        <w:tc>
          <w:tcPr>
            <w:tcW w:w="737" w:type="dxa"/>
          </w:tcPr>
          <w:p w14:paraId="232E64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17</w:t>
            </w:r>
          </w:p>
        </w:tc>
        <w:tc>
          <w:tcPr>
            <w:tcW w:w="3091" w:type="dxa"/>
            <w:shd w:val="clear" w:color="000000" w:fill="FFFFFF"/>
          </w:tcPr>
          <w:p w14:paraId="4BA57097" w14:textId="7E602C30"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45CE06F3" w14:textId="4F5A060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AvalonBay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Communities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0BED8214"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US0534841012</w:t>
            </w:r>
          </w:p>
        </w:tc>
        <w:tc>
          <w:tcPr>
            <w:tcW w:w="992" w:type="dxa"/>
            <w:tcBorders>
              <w:top w:val="nil"/>
              <w:left w:val="single" w:sz="4" w:space="0" w:color="auto"/>
              <w:bottom w:val="single" w:sz="4" w:space="0" w:color="auto"/>
              <w:right w:val="single" w:sz="4" w:space="0" w:color="auto"/>
            </w:tcBorders>
            <w:shd w:val="clear" w:color="000000" w:fill="FFFFFF"/>
          </w:tcPr>
          <w:p w14:paraId="31A3FF06"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81</w:t>
            </w:r>
          </w:p>
        </w:tc>
      </w:tr>
      <w:tr w:rsidR="00D31464" w:rsidRPr="004F7A49" w14:paraId="4BAEAB14" w14:textId="77777777" w:rsidTr="00C11115">
        <w:tc>
          <w:tcPr>
            <w:tcW w:w="737" w:type="dxa"/>
          </w:tcPr>
          <w:p w14:paraId="33792DB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18</w:t>
            </w:r>
          </w:p>
        </w:tc>
        <w:tc>
          <w:tcPr>
            <w:tcW w:w="3091" w:type="dxa"/>
            <w:shd w:val="clear" w:color="000000" w:fill="FFFFFF"/>
          </w:tcPr>
          <w:p w14:paraId="5220B2D4" w14:textId="173F0AF1"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DBD7F7" w14:textId="26F7AC97" w:rsidR="00D31464" w:rsidRPr="00244207" w:rsidRDefault="00D31464" w:rsidP="002672A6">
            <w:pPr>
              <w:jc w:val="both"/>
              <w:rPr>
                <w:rFonts w:ascii="Times New Roman" w:hAnsi="Times New Roman"/>
                <w:sz w:val="18"/>
                <w:szCs w:val="18"/>
                <w:lang w:val="en-US"/>
              </w:rPr>
            </w:pPr>
            <w:proofErr w:type="spellStart"/>
            <w:r w:rsidRPr="004F7A49">
              <w:rPr>
                <w:rFonts w:ascii="Times New Roman" w:hAnsi="Times New Roman"/>
                <w:sz w:val="18"/>
                <w:szCs w:val="18"/>
              </w:rPr>
              <w:t>Avery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Dennison</w:t>
            </w:r>
            <w:proofErr w:type="spellEnd"/>
            <w:r w:rsidR="00244207">
              <w:rPr>
                <w:rFonts w:ascii="Times New Roman" w:hAnsi="Times New Roman"/>
                <w:sz w:val="18"/>
                <w:szCs w:val="18"/>
              </w:rPr>
              <w:t xml:space="preserve"> </w:t>
            </w:r>
            <w:r w:rsidR="00244207">
              <w:rPr>
                <w:rFonts w:ascii="Times New Roman" w:hAnsi="Times New Roman"/>
                <w:sz w:val="18"/>
                <w:szCs w:val="18"/>
                <w:lang w:val="en-US"/>
              </w:rPr>
              <w:t>Corporation</w:t>
            </w:r>
          </w:p>
        </w:tc>
        <w:tc>
          <w:tcPr>
            <w:tcW w:w="1843" w:type="dxa"/>
            <w:tcBorders>
              <w:top w:val="nil"/>
              <w:left w:val="nil"/>
              <w:bottom w:val="single" w:sz="4" w:space="0" w:color="auto"/>
              <w:right w:val="single" w:sz="4" w:space="0" w:color="auto"/>
            </w:tcBorders>
            <w:shd w:val="clear" w:color="000000" w:fill="FFFFFF"/>
            <w:vAlign w:val="center"/>
          </w:tcPr>
          <w:p w14:paraId="6EF8FCB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US0536111091</w:t>
            </w:r>
          </w:p>
        </w:tc>
        <w:tc>
          <w:tcPr>
            <w:tcW w:w="992" w:type="dxa"/>
            <w:tcBorders>
              <w:top w:val="nil"/>
              <w:left w:val="single" w:sz="4" w:space="0" w:color="auto"/>
              <w:bottom w:val="single" w:sz="4" w:space="0" w:color="auto"/>
              <w:right w:val="single" w:sz="4" w:space="0" w:color="auto"/>
            </w:tcBorders>
            <w:shd w:val="clear" w:color="000000" w:fill="FFFFFF"/>
          </w:tcPr>
          <w:p w14:paraId="6102E399"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w:t>
            </w:r>
          </w:p>
        </w:tc>
      </w:tr>
      <w:tr w:rsidR="00D31464" w:rsidRPr="004F7A49" w14:paraId="086F3B89" w14:textId="77777777" w:rsidTr="00C11115">
        <w:tc>
          <w:tcPr>
            <w:tcW w:w="737" w:type="dxa"/>
          </w:tcPr>
          <w:p w14:paraId="06E5FC4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19</w:t>
            </w:r>
          </w:p>
        </w:tc>
        <w:tc>
          <w:tcPr>
            <w:tcW w:w="3091" w:type="dxa"/>
            <w:shd w:val="clear" w:color="000000" w:fill="FFFFFF"/>
          </w:tcPr>
          <w:p w14:paraId="08EF5416" w14:textId="6B2F97BA" w:rsidR="00D31464" w:rsidRPr="004F7A49" w:rsidRDefault="002A1B0F"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0CEE3D" w14:textId="4B795644"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The Bank of New York Mellon</w:t>
            </w:r>
          </w:p>
        </w:tc>
        <w:tc>
          <w:tcPr>
            <w:tcW w:w="1843" w:type="dxa"/>
            <w:tcBorders>
              <w:top w:val="nil"/>
              <w:left w:val="nil"/>
              <w:bottom w:val="single" w:sz="4" w:space="0" w:color="auto"/>
              <w:right w:val="single" w:sz="4" w:space="0" w:color="auto"/>
            </w:tcBorders>
            <w:shd w:val="clear" w:color="000000" w:fill="FFFFFF"/>
            <w:vAlign w:val="center"/>
          </w:tcPr>
          <w:p w14:paraId="4B1C72F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US0640581007</w:t>
            </w:r>
          </w:p>
        </w:tc>
        <w:tc>
          <w:tcPr>
            <w:tcW w:w="992" w:type="dxa"/>
            <w:tcBorders>
              <w:top w:val="nil"/>
              <w:left w:val="single" w:sz="4" w:space="0" w:color="auto"/>
              <w:bottom w:val="single" w:sz="4" w:space="0" w:color="auto"/>
              <w:right w:val="single" w:sz="4" w:space="0" w:color="auto"/>
            </w:tcBorders>
            <w:shd w:val="clear" w:color="000000" w:fill="FFFFFF"/>
          </w:tcPr>
          <w:p w14:paraId="1D72B77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3EEA6510" w14:textId="77777777" w:rsidTr="00C11115">
        <w:tc>
          <w:tcPr>
            <w:tcW w:w="737" w:type="dxa"/>
          </w:tcPr>
          <w:p w14:paraId="2E4BB06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20</w:t>
            </w:r>
          </w:p>
        </w:tc>
        <w:tc>
          <w:tcPr>
            <w:tcW w:w="3091" w:type="dxa"/>
            <w:shd w:val="clear" w:color="000000" w:fill="FFFFFF"/>
          </w:tcPr>
          <w:p w14:paraId="2F53D42D" w14:textId="0472B21E"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8BAB9F5" w14:textId="60797A40"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Dover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center"/>
          </w:tcPr>
          <w:p w14:paraId="1E7CA66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US2600031080</w:t>
            </w:r>
          </w:p>
        </w:tc>
        <w:tc>
          <w:tcPr>
            <w:tcW w:w="992" w:type="dxa"/>
            <w:tcBorders>
              <w:top w:val="nil"/>
              <w:left w:val="single" w:sz="4" w:space="0" w:color="auto"/>
              <w:bottom w:val="single" w:sz="4" w:space="0" w:color="auto"/>
              <w:right w:val="single" w:sz="4" w:space="0" w:color="auto"/>
            </w:tcBorders>
            <w:shd w:val="clear" w:color="000000" w:fill="FFFFFF"/>
          </w:tcPr>
          <w:p w14:paraId="2F077775"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101</w:t>
            </w:r>
          </w:p>
        </w:tc>
      </w:tr>
      <w:tr w:rsidR="00D31464" w:rsidRPr="004F7A49" w14:paraId="60F386C0" w14:textId="77777777" w:rsidTr="00C11115">
        <w:tc>
          <w:tcPr>
            <w:tcW w:w="737" w:type="dxa"/>
          </w:tcPr>
          <w:p w14:paraId="4133F945"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21</w:t>
            </w:r>
          </w:p>
        </w:tc>
        <w:tc>
          <w:tcPr>
            <w:tcW w:w="3091" w:type="dxa"/>
            <w:shd w:val="clear" w:color="000000" w:fill="FFFFFF"/>
          </w:tcPr>
          <w:p w14:paraId="0D800402" w14:textId="29C2A3FA"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1EE9979" w14:textId="3DFF7D8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eBay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39825C6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US2786421030</w:t>
            </w:r>
          </w:p>
        </w:tc>
        <w:tc>
          <w:tcPr>
            <w:tcW w:w="992" w:type="dxa"/>
            <w:tcBorders>
              <w:top w:val="nil"/>
              <w:left w:val="single" w:sz="4" w:space="0" w:color="auto"/>
              <w:bottom w:val="single" w:sz="4" w:space="0" w:color="auto"/>
              <w:right w:val="single" w:sz="4" w:space="0" w:color="auto"/>
            </w:tcBorders>
            <w:shd w:val="clear" w:color="000000" w:fill="FFFFFF"/>
          </w:tcPr>
          <w:p w14:paraId="59206E2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142</w:t>
            </w:r>
          </w:p>
        </w:tc>
      </w:tr>
      <w:tr w:rsidR="00D31464" w:rsidRPr="004F7A49" w14:paraId="431F6962" w14:textId="77777777" w:rsidTr="00C11115">
        <w:tc>
          <w:tcPr>
            <w:tcW w:w="737" w:type="dxa"/>
          </w:tcPr>
          <w:p w14:paraId="79855082"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lastRenderedPageBreak/>
              <w:t>22</w:t>
            </w:r>
          </w:p>
        </w:tc>
        <w:tc>
          <w:tcPr>
            <w:tcW w:w="3091" w:type="dxa"/>
            <w:shd w:val="clear" w:color="000000" w:fill="FFFFFF"/>
          </w:tcPr>
          <w:p w14:paraId="74D4A59A" w14:textId="1AA83955" w:rsidR="00D31464" w:rsidRPr="004F7A49" w:rsidRDefault="002A1B0F"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A6E867D" w14:textId="03267149"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Edwards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Lifesciences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D2A153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US28176E1082</w:t>
            </w:r>
          </w:p>
        </w:tc>
        <w:tc>
          <w:tcPr>
            <w:tcW w:w="992" w:type="dxa"/>
            <w:tcBorders>
              <w:top w:val="nil"/>
              <w:left w:val="single" w:sz="4" w:space="0" w:color="auto"/>
              <w:bottom w:val="single" w:sz="4" w:space="0" w:color="auto"/>
              <w:right w:val="single" w:sz="4" w:space="0" w:color="auto"/>
            </w:tcBorders>
            <w:shd w:val="clear" w:color="000000" w:fill="FFFFFF"/>
          </w:tcPr>
          <w:p w14:paraId="627DCF53"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25</w:t>
            </w:r>
          </w:p>
        </w:tc>
      </w:tr>
      <w:tr w:rsidR="00D31464" w:rsidRPr="004F7A49" w14:paraId="2C75C2CD" w14:textId="77777777" w:rsidTr="00C11115">
        <w:tc>
          <w:tcPr>
            <w:tcW w:w="737" w:type="dxa"/>
          </w:tcPr>
          <w:p w14:paraId="271ABEB4"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23</w:t>
            </w:r>
          </w:p>
        </w:tc>
        <w:tc>
          <w:tcPr>
            <w:tcW w:w="3091" w:type="dxa"/>
            <w:shd w:val="clear" w:color="000000" w:fill="FFFFFF"/>
          </w:tcPr>
          <w:p w14:paraId="26F1FFCA" w14:textId="5EEAD6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812BAA9" w14:textId="1CE20BF9"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 xml:space="preserve">IDEXX </w:t>
            </w:r>
            <w:proofErr w:type="spellStart"/>
            <w:r w:rsidRPr="004F7A49">
              <w:rPr>
                <w:rFonts w:ascii="Times New Roman" w:hAnsi="Times New Roman"/>
                <w:sz w:val="18"/>
                <w:szCs w:val="18"/>
              </w:rPr>
              <w:t>Laboratories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p>
        </w:tc>
        <w:tc>
          <w:tcPr>
            <w:tcW w:w="1843" w:type="dxa"/>
            <w:tcBorders>
              <w:top w:val="nil"/>
              <w:left w:val="nil"/>
              <w:bottom w:val="single" w:sz="4" w:space="0" w:color="auto"/>
              <w:right w:val="single" w:sz="4" w:space="0" w:color="auto"/>
            </w:tcBorders>
            <w:shd w:val="clear" w:color="000000" w:fill="FFFFFF"/>
            <w:vAlign w:val="bottom"/>
          </w:tcPr>
          <w:p w14:paraId="118FB2E0"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US45168D1046</w:t>
            </w:r>
          </w:p>
        </w:tc>
        <w:tc>
          <w:tcPr>
            <w:tcW w:w="992" w:type="dxa"/>
            <w:tcBorders>
              <w:top w:val="nil"/>
              <w:left w:val="single" w:sz="4" w:space="0" w:color="auto"/>
              <w:bottom w:val="single" w:sz="4" w:space="0" w:color="auto"/>
              <w:right w:val="single" w:sz="4" w:space="0" w:color="auto"/>
            </w:tcBorders>
            <w:shd w:val="clear" w:color="000000" w:fill="FFFFFF"/>
          </w:tcPr>
          <w:p w14:paraId="50CDE7C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28</w:t>
            </w:r>
          </w:p>
        </w:tc>
      </w:tr>
      <w:tr w:rsidR="00D31464" w:rsidRPr="004F7A49" w14:paraId="19F5559B" w14:textId="77777777" w:rsidTr="0040515F">
        <w:tc>
          <w:tcPr>
            <w:tcW w:w="737" w:type="dxa"/>
          </w:tcPr>
          <w:p w14:paraId="3CBEEFF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24</w:t>
            </w:r>
          </w:p>
        </w:tc>
        <w:tc>
          <w:tcPr>
            <w:tcW w:w="3091" w:type="dxa"/>
            <w:tcBorders>
              <w:bottom w:val="single" w:sz="4" w:space="0" w:color="auto"/>
            </w:tcBorders>
            <w:shd w:val="clear" w:color="000000" w:fill="FFFFFF"/>
          </w:tcPr>
          <w:p w14:paraId="59C6EE1E" w14:textId="1D1D2D21"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04099BA0" w14:textId="2CEEA1EE"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Iron</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Mountain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7FA3ED0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US46284V1017</w:t>
            </w:r>
          </w:p>
        </w:tc>
        <w:tc>
          <w:tcPr>
            <w:tcW w:w="992" w:type="dxa"/>
            <w:tcBorders>
              <w:top w:val="nil"/>
              <w:left w:val="single" w:sz="4" w:space="0" w:color="auto"/>
              <w:bottom w:val="single" w:sz="4" w:space="0" w:color="auto"/>
              <w:right w:val="single" w:sz="4" w:space="0" w:color="auto"/>
            </w:tcBorders>
            <w:shd w:val="clear" w:color="000000" w:fill="FFFFFF"/>
          </w:tcPr>
          <w:p w14:paraId="4EC88C8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145</w:t>
            </w:r>
          </w:p>
        </w:tc>
      </w:tr>
      <w:tr w:rsidR="00D31464" w:rsidRPr="004F7A49" w14:paraId="4DA9DBC8" w14:textId="77777777" w:rsidTr="0040515F">
        <w:tc>
          <w:tcPr>
            <w:tcW w:w="737" w:type="dxa"/>
            <w:tcBorders>
              <w:right w:val="single" w:sz="4" w:space="0" w:color="auto"/>
            </w:tcBorders>
          </w:tcPr>
          <w:p w14:paraId="73E1EB2E"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72138752" w14:textId="095E14E9"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D0835AD" w14:textId="3FA9D9C1"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JACOBS SOLUTIONS INC.</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bottom"/>
          </w:tcPr>
          <w:p w14:paraId="7F001253" w14:textId="328FB968" w:rsidR="00D31464" w:rsidRPr="004F7A49" w:rsidRDefault="005B3408" w:rsidP="002672A6">
            <w:pPr>
              <w:jc w:val="both"/>
              <w:rPr>
                <w:rFonts w:ascii="Times New Roman" w:hAnsi="Times New Roman"/>
                <w:sz w:val="18"/>
                <w:szCs w:val="18"/>
              </w:rPr>
            </w:pPr>
            <w:r w:rsidRPr="004F7A49">
              <w:rPr>
                <w:rFonts w:ascii="Times New Roman" w:hAnsi="Times New Roman"/>
                <w:sz w:val="18"/>
                <w:szCs w:val="18"/>
              </w:rPr>
              <w:t>US46982L1089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40CBEA3F"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19</w:t>
            </w:r>
          </w:p>
        </w:tc>
      </w:tr>
      <w:tr w:rsidR="00D31464" w:rsidRPr="004F7A49" w14:paraId="442004BB" w14:textId="77777777" w:rsidTr="0040515F">
        <w:tc>
          <w:tcPr>
            <w:tcW w:w="737" w:type="dxa"/>
          </w:tcPr>
          <w:p w14:paraId="08616F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26</w:t>
            </w:r>
          </w:p>
        </w:tc>
        <w:tc>
          <w:tcPr>
            <w:tcW w:w="3091" w:type="dxa"/>
            <w:tcBorders>
              <w:top w:val="single" w:sz="4" w:space="0" w:color="auto"/>
            </w:tcBorders>
            <w:shd w:val="clear" w:color="000000" w:fill="FFFFFF"/>
          </w:tcPr>
          <w:p w14:paraId="649AFB19" w14:textId="3A974397"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D055E5E" w14:textId="723B363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Keysight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Technologies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720209EC"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US49338L1035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5343916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42BDCA34" w14:textId="77777777" w:rsidTr="00C11115">
        <w:tc>
          <w:tcPr>
            <w:tcW w:w="737" w:type="dxa"/>
          </w:tcPr>
          <w:p w14:paraId="1B62587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27</w:t>
            </w:r>
          </w:p>
        </w:tc>
        <w:tc>
          <w:tcPr>
            <w:tcW w:w="3091" w:type="dxa"/>
            <w:shd w:val="clear" w:color="000000" w:fill="FFFFFF"/>
          </w:tcPr>
          <w:p w14:paraId="15947119" w14:textId="29F6200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6E9BC75" w14:textId="289FCD5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Motorola</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Solutions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6FEF907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US6200763075</w:t>
            </w:r>
          </w:p>
        </w:tc>
        <w:tc>
          <w:tcPr>
            <w:tcW w:w="992" w:type="dxa"/>
            <w:tcBorders>
              <w:top w:val="nil"/>
              <w:left w:val="single" w:sz="4" w:space="0" w:color="auto"/>
              <w:bottom w:val="single" w:sz="4" w:space="0" w:color="auto"/>
              <w:right w:val="single" w:sz="4" w:space="0" w:color="auto"/>
            </w:tcBorders>
            <w:shd w:val="clear" w:color="000000" w:fill="FFFFFF"/>
          </w:tcPr>
          <w:p w14:paraId="54854B3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20</w:t>
            </w:r>
          </w:p>
        </w:tc>
      </w:tr>
      <w:tr w:rsidR="00D31464" w:rsidRPr="004F7A49" w14:paraId="0381F10B" w14:textId="77777777" w:rsidTr="00C11115">
        <w:tc>
          <w:tcPr>
            <w:tcW w:w="737" w:type="dxa"/>
          </w:tcPr>
          <w:p w14:paraId="06030516"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28</w:t>
            </w:r>
          </w:p>
        </w:tc>
        <w:tc>
          <w:tcPr>
            <w:tcW w:w="3091" w:type="dxa"/>
            <w:shd w:val="clear" w:color="000000" w:fill="FFFFFF"/>
          </w:tcPr>
          <w:p w14:paraId="3A7711CF" w14:textId="67CD9BED"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3CE6C873" w14:textId="7AC3894C"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Nasdaq</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7CA4CB1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US6311031081</w:t>
            </w:r>
          </w:p>
        </w:tc>
        <w:tc>
          <w:tcPr>
            <w:tcW w:w="992" w:type="dxa"/>
            <w:tcBorders>
              <w:top w:val="nil"/>
              <w:left w:val="single" w:sz="4" w:space="0" w:color="auto"/>
              <w:bottom w:val="single" w:sz="4" w:space="0" w:color="auto"/>
              <w:right w:val="single" w:sz="4" w:space="0" w:color="auto"/>
            </w:tcBorders>
            <w:shd w:val="clear" w:color="000000" w:fill="FFFFFF"/>
          </w:tcPr>
          <w:p w14:paraId="591090CA"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6</w:t>
            </w:r>
          </w:p>
        </w:tc>
      </w:tr>
      <w:tr w:rsidR="00D31464" w:rsidRPr="004F7A49" w14:paraId="6214F53F" w14:textId="77777777" w:rsidTr="00C11115">
        <w:tc>
          <w:tcPr>
            <w:tcW w:w="737" w:type="dxa"/>
          </w:tcPr>
          <w:p w14:paraId="2B08F3A9"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29</w:t>
            </w:r>
          </w:p>
        </w:tc>
        <w:tc>
          <w:tcPr>
            <w:tcW w:w="3091" w:type="dxa"/>
            <w:shd w:val="clear" w:color="000000" w:fill="FFFFFF"/>
          </w:tcPr>
          <w:p w14:paraId="7B442BC0" w14:textId="66781654"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786ADF" w14:textId="04F30CF1"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O'Reilly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Automotive</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 xml:space="preserve">.. </w:t>
            </w:r>
          </w:p>
        </w:tc>
        <w:tc>
          <w:tcPr>
            <w:tcW w:w="1843" w:type="dxa"/>
            <w:tcBorders>
              <w:top w:val="single" w:sz="4" w:space="0" w:color="auto"/>
              <w:left w:val="nil"/>
              <w:bottom w:val="single" w:sz="4" w:space="0" w:color="auto"/>
              <w:right w:val="single" w:sz="4" w:space="0" w:color="auto"/>
            </w:tcBorders>
            <w:shd w:val="clear" w:color="000000" w:fill="FFFFFF"/>
            <w:vAlign w:val="bottom"/>
          </w:tcPr>
          <w:p w14:paraId="53A8A3A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US67103H1077</w:t>
            </w:r>
          </w:p>
        </w:tc>
        <w:tc>
          <w:tcPr>
            <w:tcW w:w="992" w:type="dxa"/>
            <w:tcBorders>
              <w:top w:val="nil"/>
              <w:left w:val="single" w:sz="4" w:space="0" w:color="auto"/>
              <w:bottom w:val="single" w:sz="4" w:space="0" w:color="auto"/>
              <w:right w:val="single" w:sz="4" w:space="0" w:color="auto"/>
            </w:tcBorders>
            <w:shd w:val="clear" w:color="000000" w:fill="FFFFFF"/>
          </w:tcPr>
          <w:p w14:paraId="079A67A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3</w:t>
            </w:r>
          </w:p>
        </w:tc>
      </w:tr>
      <w:tr w:rsidR="00D31464" w:rsidRPr="004F7A49" w14:paraId="31FF53BE" w14:textId="77777777" w:rsidTr="00C11115">
        <w:tc>
          <w:tcPr>
            <w:tcW w:w="737" w:type="dxa"/>
          </w:tcPr>
          <w:p w14:paraId="59114ECC"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30</w:t>
            </w:r>
          </w:p>
        </w:tc>
        <w:tc>
          <w:tcPr>
            <w:tcW w:w="3091" w:type="dxa"/>
            <w:shd w:val="clear" w:color="000000" w:fill="FFFFFF"/>
          </w:tcPr>
          <w:p w14:paraId="5C260A4D" w14:textId="1B7552BE"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bottom"/>
          </w:tcPr>
          <w:p w14:paraId="0808CAF2" w14:textId="014F596B"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Public</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Storage</w:t>
            </w:r>
            <w:proofErr w:type="spellEnd"/>
          </w:p>
        </w:tc>
        <w:tc>
          <w:tcPr>
            <w:tcW w:w="1843" w:type="dxa"/>
            <w:tcBorders>
              <w:top w:val="nil"/>
              <w:left w:val="nil"/>
              <w:bottom w:val="single" w:sz="4" w:space="0" w:color="auto"/>
              <w:right w:val="single" w:sz="4" w:space="0" w:color="auto"/>
            </w:tcBorders>
            <w:shd w:val="clear" w:color="000000" w:fill="FFFFFF"/>
            <w:vAlign w:val="bottom"/>
          </w:tcPr>
          <w:p w14:paraId="545E496E"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US74460D1090</w:t>
            </w:r>
          </w:p>
        </w:tc>
        <w:tc>
          <w:tcPr>
            <w:tcW w:w="992" w:type="dxa"/>
            <w:tcBorders>
              <w:top w:val="nil"/>
              <w:left w:val="single" w:sz="4" w:space="0" w:color="auto"/>
              <w:bottom w:val="single" w:sz="4" w:space="0" w:color="auto"/>
              <w:right w:val="single" w:sz="4" w:space="0" w:color="auto"/>
            </w:tcBorders>
            <w:shd w:val="clear" w:color="000000" w:fill="FFFFFF"/>
          </w:tcPr>
          <w:p w14:paraId="4033DE8C"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29</w:t>
            </w:r>
          </w:p>
        </w:tc>
      </w:tr>
      <w:tr w:rsidR="00D31464" w:rsidRPr="004F7A49" w14:paraId="0758193C" w14:textId="77777777" w:rsidTr="00C11115">
        <w:tc>
          <w:tcPr>
            <w:tcW w:w="737" w:type="dxa"/>
          </w:tcPr>
          <w:p w14:paraId="2B3C7B83"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31</w:t>
            </w:r>
          </w:p>
        </w:tc>
        <w:tc>
          <w:tcPr>
            <w:tcW w:w="3091" w:type="dxa"/>
            <w:shd w:val="clear" w:color="000000" w:fill="FFFFFF"/>
          </w:tcPr>
          <w:p w14:paraId="7B130A7E" w14:textId="1A6CC9D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A5B221D" w14:textId="3A66212A"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Synopsys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nil"/>
              <w:left w:val="nil"/>
              <w:bottom w:val="single" w:sz="4" w:space="0" w:color="auto"/>
              <w:right w:val="single" w:sz="4" w:space="0" w:color="auto"/>
            </w:tcBorders>
            <w:shd w:val="clear" w:color="000000" w:fill="FFFFFF"/>
            <w:vAlign w:val="bottom"/>
          </w:tcPr>
          <w:p w14:paraId="25387DFD"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US8716071076</w:t>
            </w:r>
          </w:p>
        </w:tc>
        <w:tc>
          <w:tcPr>
            <w:tcW w:w="992" w:type="dxa"/>
            <w:tcBorders>
              <w:top w:val="nil"/>
              <w:left w:val="single" w:sz="4" w:space="0" w:color="auto"/>
              <w:bottom w:val="single" w:sz="4" w:space="0" w:color="auto"/>
              <w:right w:val="single" w:sz="4" w:space="0" w:color="auto"/>
            </w:tcBorders>
            <w:shd w:val="clear" w:color="000000" w:fill="FFFFFF"/>
          </w:tcPr>
          <w:p w14:paraId="03462962"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12</w:t>
            </w:r>
          </w:p>
        </w:tc>
      </w:tr>
      <w:tr w:rsidR="00D31464" w:rsidRPr="004F7A49" w14:paraId="38D52003" w14:textId="77777777" w:rsidTr="00C11115">
        <w:tc>
          <w:tcPr>
            <w:tcW w:w="737" w:type="dxa"/>
          </w:tcPr>
          <w:p w14:paraId="59CCB44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32</w:t>
            </w:r>
          </w:p>
        </w:tc>
        <w:tc>
          <w:tcPr>
            <w:tcW w:w="3091" w:type="dxa"/>
            <w:shd w:val="clear" w:color="000000" w:fill="FFFFFF"/>
          </w:tcPr>
          <w:p w14:paraId="55097C05" w14:textId="1EF5719C" w:rsidR="00D31464" w:rsidRPr="004F7A49" w:rsidRDefault="00F21669" w:rsidP="002672A6">
            <w:pPr>
              <w:jc w:val="both"/>
              <w:rPr>
                <w:sz w:val="18"/>
                <w:szCs w:val="18"/>
                <w:lang w:val="en-US"/>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1D2D5C24" w14:textId="2486737E"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T. Rowe Price Group, Inc.</w:t>
            </w:r>
          </w:p>
        </w:tc>
        <w:tc>
          <w:tcPr>
            <w:tcW w:w="1843" w:type="dxa"/>
            <w:tcBorders>
              <w:top w:val="nil"/>
              <w:left w:val="nil"/>
              <w:bottom w:val="single" w:sz="4" w:space="0" w:color="auto"/>
              <w:right w:val="single" w:sz="4" w:space="0" w:color="auto"/>
            </w:tcBorders>
            <w:shd w:val="clear" w:color="000000" w:fill="FFFFFF"/>
            <w:vAlign w:val="bottom"/>
          </w:tcPr>
          <w:p w14:paraId="7034A213"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US74144T1088</w:t>
            </w:r>
          </w:p>
        </w:tc>
        <w:tc>
          <w:tcPr>
            <w:tcW w:w="992" w:type="dxa"/>
            <w:tcBorders>
              <w:top w:val="nil"/>
              <w:left w:val="single" w:sz="4" w:space="0" w:color="auto"/>
              <w:bottom w:val="single" w:sz="4" w:space="0" w:color="auto"/>
              <w:right w:val="single" w:sz="4" w:space="0" w:color="auto"/>
            </w:tcBorders>
            <w:shd w:val="clear" w:color="000000" w:fill="FFFFFF"/>
          </w:tcPr>
          <w:p w14:paraId="2E3A9A4E"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4</w:t>
            </w:r>
          </w:p>
        </w:tc>
      </w:tr>
      <w:tr w:rsidR="00D31464" w:rsidRPr="004F7A49" w14:paraId="005D4CE2" w14:textId="77777777" w:rsidTr="00C11115">
        <w:tc>
          <w:tcPr>
            <w:tcW w:w="737" w:type="dxa"/>
          </w:tcPr>
          <w:p w14:paraId="6339ED9A"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33</w:t>
            </w:r>
          </w:p>
        </w:tc>
        <w:tc>
          <w:tcPr>
            <w:tcW w:w="3091" w:type="dxa"/>
            <w:shd w:val="clear" w:color="000000" w:fill="FFFFFF"/>
          </w:tcPr>
          <w:p w14:paraId="3BA89CC4" w14:textId="320321FF"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05D16F8" w14:textId="67E79E1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Target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Corporation</w:t>
            </w:r>
            <w:proofErr w:type="spellEnd"/>
          </w:p>
        </w:tc>
        <w:tc>
          <w:tcPr>
            <w:tcW w:w="1843" w:type="dxa"/>
            <w:tcBorders>
              <w:top w:val="nil"/>
              <w:left w:val="nil"/>
              <w:bottom w:val="single" w:sz="4" w:space="0" w:color="auto"/>
              <w:right w:val="single" w:sz="4" w:space="0" w:color="auto"/>
            </w:tcBorders>
            <w:shd w:val="clear" w:color="000000" w:fill="FFFFFF"/>
            <w:vAlign w:val="bottom"/>
          </w:tcPr>
          <w:p w14:paraId="4E4702C2"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US87612E1064</w:t>
            </w:r>
          </w:p>
        </w:tc>
        <w:tc>
          <w:tcPr>
            <w:tcW w:w="992" w:type="dxa"/>
            <w:tcBorders>
              <w:top w:val="nil"/>
              <w:left w:val="single" w:sz="4" w:space="0" w:color="auto"/>
              <w:bottom w:val="single" w:sz="4" w:space="0" w:color="auto"/>
              <w:right w:val="single" w:sz="4" w:space="0" w:color="auto"/>
            </w:tcBorders>
            <w:shd w:val="clear" w:color="000000" w:fill="FFFFFF"/>
          </w:tcPr>
          <w:p w14:paraId="15419E14"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8</w:t>
            </w:r>
          </w:p>
        </w:tc>
      </w:tr>
      <w:tr w:rsidR="00D31464" w:rsidRPr="004F7A49" w14:paraId="0C438B85" w14:textId="77777777" w:rsidTr="00743131">
        <w:tc>
          <w:tcPr>
            <w:tcW w:w="737" w:type="dxa"/>
          </w:tcPr>
          <w:p w14:paraId="165B233D"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34</w:t>
            </w:r>
          </w:p>
        </w:tc>
        <w:tc>
          <w:tcPr>
            <w:tcW w:w="3091" w:type="dxa"/>
            <w:tcBorders>
              <w:bottom w:val="single" w:sz="4" w:space="0" w:color="auto"/>
            </w:tcBorders>
            <w:shd w:val="clear" w:color="000000" w:fill="FFFFFF"/>
          </w:tcPr>
          <w:p w14:paraId="737B1366" w14:textId="19EB56A0"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4163AA49" w14:textId="4E92DED3"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Tractor</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Supply</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Company</w:t>
            </w:r>
            <w:proofErr w:type="spellEnd"/>
          </w:p>
        </w:tc>
        <w:tc>
          <w:tcPr>
            <w:tcW w:w="1843" w:type="dxa"/>
            <w:tcBorders>
              <w:top w:val="nil"/>
              <w:left w:val="nil"/>
              <w:bottom w:val="single" w:sz="4" w:space="0" w:color="auto"/>
              <w:right w:val="single" w:sz="4" w:space="0" w:color="auto"/>
            </w:tcBorders>
            <w:shd w:val="clear" w:color="000000" w:fill="FFFFFF"/>
            <w:vAlign w:val="bottom"/>
          </w:tcPr>
          <w:p w14:paraId="27889389"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US8923561067</w:t>
            </w:r>
          </w:p>
        </w:tc>
        <w:tc>
          <w:tcPr>
            <w:tcW w:w="992" w:type="dxa"/>
            <w:tcBorders>
              <w:top w:val="nil"/>
              <w:left w:val="single" w:sz="4" w:space="0" w:color="auto"/>
              <w:bottom w:val="single" w:sz="4" w:space="0" w:color="auto"/>
              <w:right w:val="single" w:sz="4" w:space="0" w:color="auto"/>
            </w:tcBorders>
            <w:shd w:val="clear" w:color="000000" w:fill="FFFFFF"/>
          </w:tcPr>
          <w:p w14:paraId="3D90B2BB"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9</w:t>
            </w:r>
          </w:p>
        </w:tc>
      </w:tr>
      <w:tr w:rsidR="00D31464" w:rsidRPr="004F7A49" w14:paraId="59CD7E15" w14:textId="77777777" w:rsidTr="00743131">
        <w:tc>
          <w:tcPr>
            <w:tcW w:w="737" w:type="dxa"/>
            <w:tcBorders>
              <w:right w:val="single" w:sz="4" w:space="0" w:color="auto"/>
            </w:tcBorders>
          </w:tcPr>
          <w:p w14:paraId="164C122F" w14:textId="77777777" w:rsidR="00D31464" w:rsidRPr="004F7A49" w:rsidRDefault="00D31464" w:rsidP="002672A6">
            <w:pPr>
              <w:jc w:val="both"/>
              <w:rPr>
                <w:rFonts w:ascii="Times New Roman" w:hAnsi="Times New Roman"/>
                <w:sz w:val="18"/>
                <w:szCs w:val="18"/>
                <w:lang w:val="en-US"/>
              </w:rPr>
            </w:pPr>
            <w:r w:rsidRPr="004F7A49">
              <w:rPr>
                <w:rFonts w:ascii="Times New Roman" w:hAnsi="Times New Roman"/>
                <w:sz w:val="18"/>
                <w:szCs w:val="18"/>
                <w:lang w:val="en-US"/>
              </w:rPr>
              <w:t>35</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C4F4C22" w14:textId="4AAC9962" w:rsidR="00D31464" w:rsidRPr="004F7A49" w:rsidRDefault="00F21669" w:rsidP="002672A6">
            <w:pPr>
              <w:jc w:val="both"/>
              <w:rPr>
                <w:sz w:val="18"/>
                <w:szCs w:val="18"/>
              </w:rPr>
            </w:pPr>
            <w:r w:rsidRPr="004F7A49">
              <w:rPr>
                <w:rFonts w:ascii="Times New Roman" w:hAnsi="Times New Roman"/>
                <w:sz w:val="18"/>
                <w:szCs w:val="18"/>
              </w:rPr>
              <w:t>Акции иностранных эмитентов</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F626222" w14:textId="53A42C96" w:rsidR="00D31464" w:rsidRPr="004F7A49" w:rsidRDefault="00D31464" w:rsidP="002672A6">
            <w:pPr>
              <w:jc w:val="both"/>
              <w:rPr>
                <w:rFonts w:ascii="Times New Roman" w:hAnsi="Times New Roman"/>
                <w:sz w:val="18"/>
                <w:szCs w:val="18"/>
              </w:rPr>
            </w:pPr>
            <w:proofErr w:type="spellStart"/>
            <w:r w:rsidRPr="004F7A49">
              <w:rPr>
                <w:rFonts w:ascii="Times New Roman" w:hAnsi="Times New Roman"/>
                <w:sz w:val="18"/>
                <w:szCs w:val="18"/>
              </w:rPr>
              <w:t>West</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Pharmaceutical</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Services</w:t>
            </w:r>
            <w:proofErr w:type="spellEnd"/>
            <w:r w:rsidRPr="004F7A49">
              <w:rPr>
                <w:rFonts w:ascii="Times New Roman" w:hAnsi="Times New Roman"/>
                <w:sz w:val="18"/>
                <w:szCs w:val="18"/>
              </w:rPr>
              <w:t xml:space="preserve">, </w:t>
            </w:r>
            <w:proofErr w:type="spellStart"/>
            <w:r w:rsidRPr="004F7A49">
              <w:rPr>
                <w:rFonts w:ascii="Times New Roman" w:hAnsi="Times New Roman"/>
                <w:sz w:val="18"/>
                <w:szCs w:val="18"/>
              </w:rPr>
              <w:t>Inc</w:t>
            </w:r>
            <w:proofErr w:type="spellEnd"/>
            <w:r w:rsidRPr="004F7A49">
              <w:rPr>
                <w:rFonts w:ascii="Times New Roman" w:hAnsi="Times New Roman"/>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C5BBEBA"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US9553061055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66B0DE47" w14:textId="77777777" w:rsidR="00D31464" w:rsidRPr="004F7A49" w:rsidRDefault="00D31464" w:rsidP="002672A6">
            <w:pPr>
              <w:jc w:val="center"/>
              <w:rPr>
                <w:rFonts w:ascii="Times New Roman" w:hAnsi="Times New Roman"/>
                <w:sz w:val="18"/>
                <w:szCs w:val="18"/>
              </w:rPr>
            </w:pPr>
            <w:r w:rsidRPr="004F7A49">
              <w:rPr>
                <w:rFonts w:ascii="Times New Roman" w:hAnsi="Times New Roman"/>
                <w:sz w:val="18"/>
                <w:szCs w:val="18"/>
              </w:rPr>
              <w:t>7</w:t>
            </w:r>
          </w:p>
        </w:tc>
      </w:tr>
      <w:tr w:rsidR="00D31464" w:rsidRPr="004F7A49" w14:paraId="30A982E9" w14:textId="77777777" w:rsidTr="00743131">
        <w:tc>
          <w:tcPr>
            <w:tcW w:w="737" w:type="dxa"/>
            <w:tcBorders>
              <w:right w:val="single" w:sz="4" w:space="0" w:color="auto"/>
            </w:tcBorders>
          </w:tcPr>
          <w:p w14:paraId="3B6ABEA6"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36</w:t>
            </w:r>
          </w:p>
        </w:tc>
        <w:tc>
          <w:tcPr>
            <w:tcW w:w="3091" w:type="dxa"/>
            <w:tcBorders>
              <w:top w:val="single" w:sz="4" w:space="0" w:color="auto"/>
              <w:left w:val="single" w:sz="4" w:space="0" w:color="auto"/>
              <w:bottom w:val="single" w:sz="4" w:space="0" w:color="auto"/>
              <w:right w:val="single" w:sz="4" w:space="0" w:color="auto"/>
            </w:tcBorders>
            <w:shd w:val="clear" w:color="000000" w:fill="FFFFFF"/>
          </w:tcPr>
          <w:p w14:paraId="576D36BC" w14:textId="34D1C402" w:rsidR="00D31464" w:rsidRPr="004F7A49" w:rsidRDefault="00F21669" w:rsidP="002672A6">
            <w:pPr>
              <w:jc w:val="both"/>
              <w:rPr>
                <w:rFonts w:ascii="Times New Roman" w:hAnsi="Times New Roman"/>
                <w:sz w:val="18"/>
                <w:szCs w:val="18"/>
              </w:rPr>
            </w:pPr>
            <w:r w:rsidRPr="004F7A49">
              <w:rPr>
                <w:rFonts w:ascii="Times New Roman" w:hAnsi="Times New Roman"/>
                <w:sz w:val="18"/>
                <w:szCs w:val="18"/>
              </w:rPr>
              <w:t>Государственные ценные бумаги Российской Федерации</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920CA0A" w14:textId="6928A5CA"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ОФЗ-ПД 26242 29/08/29</w:t>
            </w:r>
            <w:r w:rsidRPr="004F7A49">
              <w:rPr>
                <w:rFonts w:ascii="Times New Roman" w:hAnsi="Times New Roman"/>
                <w:sz w:val="18"/>
                <w:szCs w:val="18"/>
              </w:rPr>
              <w:tab/>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9F38C0B" w14:textId="77777777" w:rsidR="00D31464" w:rsidRPr="004F7A49" w:rsidRDefault="00D31464" w:rsidP="002672A6">
            <w:pPr>
              <w:jc w:val="both"/>
              <w:rPr>
                <w:rFonts w:ascii="Times New Roman" w:hAnsi="Times New Roman"/>
                <w:sz w:val="18"/>
                <w:szCs w:val="18"/>
              </w:rPr>
            </w:pPr>
            <w:r w:rsidRPr="004F7A49">
              <w:rPr>
                <w:rFonts w:ascii="Times New Roman" w:hAnsi="Times New Roman"/>
                <w:sz w:val="18"/>
                <w:szCs w:val="18"/>
              </w:rPr>
              <w:t>RU000A105RV3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14:paraId="1F50547F" w14:textId="731E327C" w:rsidR="00D31464" w:rsidRPr="004F7A49" w:rsidRDefault="00140427" w:rsidP="002672A6">
            <w:pPr>
              <w:jc w:val="center"/>
              <w:rPr>
                <w:rFonts w:ascii="Times New Roman" w:hAnsi="Times New Roman"/>
                <w:sz w:val="18"/>
                <w:szCs w:val="18"/>
              </w:rPr>
            </w:pPr>
            <w:r>
              <w:rPr>
                <w:rFonts w:ascii="Times New Roman" w:hAnsi="Times New Roman"/>
                <w:sz w:val="18"/>
                <w:szCs w:val="18"/>
              </w:rPr>
              <w:t>4021</w:t>
            </w:r>
          </w:p>
        </w:tc>
      </w:tr>
    </w:tbl>
    <w:p w14:paraId="30F55765" w14:textId="77777777" w:rsidR="001606A2" w:rsidRPr="001606A2" w:rsidRDefault="001606A2" w:rsidP="001606A2">
      <w:pPr>
        <w:pStyle w:val="afa"/>
        <w:ind w:left="767"/>
        <w:jc w:val="both"/>
        <w:rPr>
          <w:color w:val="000000"/>
          <w:sz w:val="22"/>
          <w:szCs w:val="22"/>
        </w:rPr>
      </w:pPr>
    </w:p>
    <w:p w14:paraId="2360378A" w14:textId="764ADC60" w:rsidR="00D177A5" w:rsidRPr="001606A2" w:rsidRDefault="00D177A5" w:rsidP="001606A2">
      <w:pPr>
        <w:pStyle w:val="afa"/>
        <w:numPr>
          <w:ilvl w:val="0"/>
          <w:numId w:val="42"/>
        </w:numPr>
        <w:jc w:val="both"/>
        <w:rPr>
          <w:color w:val="000000"/>
          <w:sz w:val="22"/>
          <w:szCs w:val="22"/>
        </w:rPr>
      </w:pPr>
      <w:r w:rsidRPr="001606A2">
        <w:rPr>
          <w:sz w:val="22"/>
          <w:szCs w:val="22"/>
        </w:rPr>
        <w:t>Права требования из договоров, заключенных для целей доверительного управления в отношении указанных активов:</w:t>
      </w:r>
      <w:r w:rsidR="002A5D88">
        <w:rPr>
          <w:sz w:val="22"/>
          <w:szCs w:val="22"/>
        </w:rPr>
        <w:t xml:space="preserve"> дебиторская </w:t>
      </w:r>
      <w:r w:rsidR="00721BB3">
        <w:rPr>
          <w:sz w:val="22"/>
          <w:szCs w:val="22"/>
        </w:rPr>
        <w:t>задолженность.</w:t>
      </w:r>
    </w:p>
    <w:p w14:paraId="56E4A04B" w14:textId="77777777" w:rsidR="002A5D88" w:rsidRDefault="002A5D88" w:rsidP="00D177A5">
      <w:pPr>
        <w:ind w:firstLine="407"/>
        <w:jc w:val="both"/>
        <w:rPr>
          <w:color w:val="000000"/>
          <w:sz w:val="22"/>
          <w:szCs w:val="22"/>
        </w:rPr>
      </w:pPr>
    </w:p>
    <w:p w14:paraId="1EB9BE61" w14:textId="543983E3" w:rsidR="00D177A5" w:rsidRPr="001606A2" w:rsidRDefault="00D177A5" w:rsidP="00D177A5">
      <w:pPr>
        <w:ind w:firstLine="407"/>
        <w:jc w:val="both"/>
        <w:rPr>
          <w:color w:val="000000"/>
          <w:sz w:val="22"/>
          <w:szCs w:val="22"/>
          <w:lang w:eastAsia="ru-RU"/>
        </w:rPr>
      </w:pPr>
      <w:r w:rsidRPr="001606A2">
        <w:rPr>
          <w:color w:val="000000"/>
          <w:sz w:val="22"/>
          <w:szCs w:val="22"/>
        </w:rPr>
        <w:t xml:space="preserve">В имущество фонда в соответствии с данными, указанными в справке СЧА Открытого паевого инвестиционного фонда рыночных финансовых инструментов «ТКБ Инвестмент Партнерс – Фонд </w:t>
      </w:r>
      <w:r w:rsidR="00FA6059">
        <w:rPr>
          <w:color w:val="000000"/>
          <w:sz w:val="22"/>
          <w:szCs w:val="22"/>
        </w:rPr>
        <w:t>акций глобальный</w:t>
      </w:r>
      <w:r w:rsidRPr="001606A2">
        <w:rPr>
          <w:color w:val="000000"/>
          <w:sz w:val="22"/>
          <w:szCs w:val="22"/>
        </w:rPr>
        <w:t xml:space="preserve">», составленной по состоянию на 10.10.23 и размещенной на сайте управляющей компании </w:t>
      </w:r>
      <w:hyperlink r:id="rId17" w:history="1">
        <w:r w:rsidRPr="009861F6">
          <w:rPr>
            <w:rStyle w:val="af9"/>
            <w:color w:val="000000"/>
            <w:sz w:val="22"/>
            <w:szCs w:val="22"/>
            <w:u w:val="none"/>
          </w:rPr>
          <w:t>www.tkbip.ru</w:t>
        </w:r>
      </w:hyperlink>
      <w:r w:rsidRPr="001606A2">
        <w:rPr>
          <w:color w:val="000000"/>
          <w:sz w:val="22"/>
          <w:szCs w:val="22"/>
        </w:rPr>
        <w:t>, передается дебиторская задолженность относительно которой в столбце «Примечание» указанной справки СЧА содержится информация «</w:t>
      </w:r>
      <w:r w:rsidR="006F2C47">
        <w:rPr>
          <w:color w:val="000000"/>
          <w:sz w:val="22"/>
          <w:szCs w:val="22"/>
        </w:rPr>
        <w:t>Заблокированная д</w:t>
      </w:r>
      <w:r w:rsidRPr="001606A2">
        <w:rPr>
          <w:color w:val="000000"/>
          <w:sz w:val="22"/>
          <w:szCs w:val="22"/>
        </w:rPr>
        <w:t>ебиторская задолженность, передаваемая в оплату инвестиционных паев дополнительного фонда».</w:t>
      </w:r>
    </w:p>
    <w:p w14:paraId="454DDACF" w14:textId="5E8FE4D4" w:rsidR="00BE6B45" w:rsidRDefault="00BE6B45" w:rsidP="00BE6B45">
      <w:pPr>
        <w:widowControl w:val="0"/>
        <w:autoSpaceDE w:val="0"/>
        <w:autoSpaceDN w:val="0"/>
        <w:spacing w:before="220"/>
        <w:ind w:firstLine="407"/>
        <w:jc w:val="both"/>
        <w:rPr>
          <w:rFonts w:eastAsiaTheme="minorEastAsia"/>
          <w:sz w:val="22"/>
          <w:szCs w:val="22"/>
          <w:lang w:eastAsia="ru-RU"/>
        </w:rPr>
      </w:pPr>
      <w:r w:rsidRPr="00BE6B45">
        <w:rPr>
          <w:rFonts w:eastAsiaTheme="minorEastAsia"/>
          <w:sz w:val="22"/>
          <w:szCs w:val="22"/>
          <w:lang w:eastAsia="ru-RU"/>
        </w:rPr>
        <w:t>В</w:t>
      </w:r>
      <w:r w:rsidR="00790CE1" w:rsidRPr="00BE6B45">
        <w:rPr>
          <w:rFonts w:eastAsiaTheme="minorEastAsia"/>
          <w:sz w:val="22"/>
          <w:szCs w:val="22"/>
          <w:lang w:eastAsia="ru-RU"/>
        </w:rPr>
        <w:t>к</w:t>
      </w:r>
      <w:r w:rsidRPr="00BE6B45">
        <w:rPr>
          <w:rFonts w:eastAsiaTheme="minorEastAsia"/>
          <w:sz w:val="22"/>
          <w:szCs w:val="22"/>
          <w:lang w:eastAsia="ru-RU"/>
        </w:rPr>
        <w:t>лючение имущества, переданного у</w:t>
      </w:r>
      <w:r w:rsidR="00790CE1" w:rsidRPr="00BE6B45">
        <w:rPr>
          <w:rFonts w:eastAsiaTheme="minorEastAsia"/>
          <w:sz w:val="22"/>
          <w:szCs w:val="22"/>
          <w:lang w:eastAsia="ru-RU"/>
        </w:rPr>
        <w:t>правляющей компанией в оплату</w:t>
      </w:r>
      <w:r w:rsidRPr="00BE6B45">
        <w:rPr>
          <w:rFonts w:eastAsiaTheme="minorEastAsia"/>
          <w:sz w:val="22"/>
          <w:szCs w:val="22"/>
          <w:lang w:eastAsia="ru-RU"/>
        </w:rPr>
        <w:t xml:space="preserve"> инвестиционных паев, в состав ф</w:t>
      </w:r>
      <w:r w:rsidR="00790CE1" w:rsidRPr="00BE6B45">
        <w:rPr>
          <w:rFonts w:eastAsiaTheme="minorEastAsia"/>
          <w:sz w:val="22"/>
          <w:szCs w:val="22"/>
          <w:lang w:eastAsia="ru-RU"/>
        </w:rPr>
        <w:t>онда осуществляется на основании документов, подтверждающих передачу активов.</w:t>
      </w:r>
    </w:p>
    <w:p w14:paraId="5BB617A6" w14:textId="2D0D4A7A" w:rsidR="00790CE1" w:rsidRPr="00790CE1" w:rsidRDefault="00790CE1" w:rsidP="00BE6B45">
      <w:pPr>
        <w:widowControl w:val="0"/>
        <w:autoSpaceDE w:val="0"/>
        <w:autoSpaceDN w:val="0"/>
        <w:spacing w:before="220"/>
        <w:ind w:firstLine="407"/>
        <w:jc w:val="both"/>
        <w:rPr>
          <w:rFonts w:eastAsiaTheme="minorEastAsia"/>
          <w:sz w:val="22"/>
          <w:szCs w:val="22"/>
          <w:lang w:eastAsia="ru-RU"/>
        </w:rPr>
      </w:pPr>
      <w:r w:rsidRPr="0016498A">
        <w:rPr>
          <w:rFonts w:eastAsiaTheme="minorEastAsia"/>
          <w:sz w:val="22"/>
          <w:szCs w:val="22"/>
          <w:lang w:eastAsia="ru-RU"/>
        </w:rPr>
        <w:t>Бездокументарные цен</w:t>
      </w:r>
      <w:r w:rsidR="0016498A" w:rsidRPr="0016498A">
        <w:rPr>
          <w:rFonts w:eastAsiaTheme="minorEastAsia"/>
          <w:sz w:val="22"/>
          <w:szCs w:val="22"/>
          <w:lang w:eastAsia="ru-RU"/>
        </w:rPr>
        <w:t>ные бумаги включаются в состав ф</w:t>
      </w:r>
      <w:r w:rsidRPr="0016498A">
        <w:rPr>
          <w:rFonts w:eastAsiaTheme="minorEastAsia"/>
          <w:sz w:val="22"/>
          <w:szCs w:val="22"/>
          <w:lang w:eastAsia="ru-RU"/>
        </w:rPr>
        <w:t>онда</w:t>
      </w:r>
      <w:r w:rsidRPr="00790CE1">
        <w:rPr>
          <w:rFonts w:eastAsiaTheme="minorEastAsia"/>
          <w:color w:val="000000" w:themeColor="text1"/>
          <w:sz w:val="22"/>
          <w:szCs w:val="22"/>
          <w:lang w:eastAsia="ru-RU"/>
        </w:rPr>
        <w:t xml:space="preserve"> не ранее даты их зачисления на счет депо, открытый для учета прав </w:t>
      </w:r>
      <w:r w:rsidR="0016498A" w:rsidRPr="0016498A">
        <w:rPr>
          <w:rFonts w:eastAsiaTheme="minorEastAsia"/>
          <w:color w:val="000000" w:themeColor="text1"/>
          <w:sz w:val="22"/>
          <w:szCs w:val="22"/>
          <w:lang w:eastAsia="ru-RU"/>
        </w:rPr>
        <w:t>на ценные бумаги, составляющие ф</w:t>
      </w:r>
      <w:r w:rsidRPr="00790CE1">
        <w:rPr>
          <w:rFonts w:eastAsiaTheme="minorEastAsia"/>
          <w:color w:val="000000" w:themeColor="text1"/>
          <w:sz w:val="22"/>
          <w:szCs w:val="22"/>
          <w:lang w:eastAsia="ru-RU"/>
        </w:rPr>
        <w:t>онд, и не позднее рабочего дня, следующего за этой датой.</w:t>
      </w:r>
    </w:p>
    <w:p w14:paraId="73B625B3" w14:textId="07CCD8BF" w:rsidR="00790CE1" w:rsidRPr="0016498A" w:rsidRDefault="00790CE1" w:rsidP="00D746A8">
      <w:pPr>
        <w:pStyle w:val="Style10"/>
        <w:widowControl/>
        <w:numPr>
          <w:ilvl w:val="0"/>
          <w:numId w:val="8"/>
        </w:numPr>
        <w:spacing w:before="48" w:line="274" w:lineRule="exact"/>
        <w:ind w:left="0" w:firstLine="0"/>
        <w:rPr>
          <w:color w:val="000000" w:themeColor="text1"/>
          <w:sz w:val="22"/>
          <w:szCs w:val="22"/>
        </w:rPr>
      </w:pPr>
      <w:r w:rsidRPr="0016498A">
        <w:rPr>
          <w:color w:val="000000" w:themeColor="text1"/>
          <w:sz w:val="22"/>
          <w:szCs w:val="22"/>
        </w:rPr>
        <w:t xml:space="preserve">Управляющая компания не позднее 10 рабочих дней, следующих за днем включения обособляемых активов в состав </w:t>
      </w:r>
      <w:r w:rsidR="0016498A">
        <w:rPr>
          <w:color w:val="000000" w:themeColor="text1"/>
          <w:sz w:val="22"/>
          <w:szCs w:val="22"/>
        </w:rPr>
        <w:t>ф</w:t>
      </w:r>
      <w:r w:rsidRPr="0016498A">
        <w:rPr>
          <w:color w:val="000000" w:themeColor="text1"/>
          <w:sz w:val="22"/>
          <w:szCs w:val="22"/>
        </w:rPr>
        <w:t xml:space="preserve">онда, обязана обеспечить выдачу инвестиционных паев </w:t>
      </w:r>
      <w:r w:rsidR="0016498A">
        <w:rPr>
          <w:color w:val="000000" w:themeColor="text1"/>
          <w:sz w:val="22"/>
          <w:szCs w:val="22"/>
        </w:rPr>
        <w:t>ф</w:t>
      </w:r>
      <w:r w:rsidRPr="0016498A">
        <w:rPr>
          <w:color w:val="000000" w:themeColor="text1"/>
          <w:sz w:val="22"/>
          <w:szCs w:val="22"/>
        </w:rPr>
        <w:t>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2DD14189" w14:textId="3CFC29DB" w:rsidR="00790CE1" w:rsidRPr="0016498A" w:rsidRDefault="00790CE1" w:rsidP="0016498A">
      <w:pPr>
        <w:autoSpaceDE w:val="0"/>
        <w:autoSpaceDN w:val="0"/>
        <w:adjustRightInd w:val="0"/>
        <w:spacing w:before="10" w:line="269" w:lineRule="exact"/>
        <w:ind w:firstLine="407"/>
        <w:jc w:val="both"/>
        <w:rPr>
          <w:rFonts w:eastAsiaTheme="minorEastAsia"/>
          <w:strike/>
          <w:color w:val="000000" w:themeColor="text1"/>
          <w:sz w:val="22"/>
          <w:szCs w:val="22"/>
          <w:lang w:eastAsia="ru-RU"/>
        </w:rPr>
      </w:pPr>
      <w:r w:rsidRPr="0016498A">
        <w:rPr>
          <w:rFonts w:eastAsiaTheme="minorEastAsia"/>
          <w:color w:val="000000" w:themeColor="text1"/>
          <w:sz w:val="22"/>
          <w:szCs w:val="22"/>
          <w:lang w:eastAsia="ru-RU"/>
        </w:rPr>
        <w:t>Выдача инвестиционных паев осуществляется при условии включения в соста</w:t>
      </w:r>
      <w:r w:rsidR="0016498A">
        <w:rPr>
          <w:rFonts w:eastAsiaTheme="minorEastAsia"/>
          <w:color w:val="000000" w:themeColor="text1"/>
          <w:sz w:val="22"/>
          <w:szCs w:val="22"/>
          <w:lang w:eastAsia="ru-RU"/>
        </w:rPr>
        <w:t>в ф</w:t>
      </w:r>
      <w:r w:rsidRPr="0016498A">
        <w:rPr>
          <w:rFonts w:eastAsiaTheme="minorEastAsia"/>
          <w:color w:val="000000" w:themeColor="text1"/>
          <w:sz w:val="22"/>
          <w:szCs w:val="22"/>
          <w:lang w:eastAsia="ru-RU"/>
        </w:rPr>
        <w:t>онда об</w:t>
      </w:r>
      <w:r w:rsidR="0016498A">
        <w:rPr>
          <w:rFonts w:eastAsiaTheme="minorEastAsia"/>
          <w:color w:val="000000" w:themeColor="text1"/>
          <w:sz w:val="22"/>
          <w:szCs w:val="22"/>
          <w:lang w:eastAsia="ru-RU"/>
        </w:rPr>
        <w:t>особляемых активов, переданных у</w:t>
      </w:r>
      <w:r w:rsidRPr="0016498A">
        <w:rPr>
          <w:rFonts w:eastAsiaTheme="minorEastAsia"/>
          <w:color w:val="000000" w:themeColor="text1"/>
          <w:sz w:val="22"/>
          <w:szCs w:val="22"/>
          <w:lang w:eastAsia="ru-RU"/>
        </w:rPr>
        <w:t xml:space="preserve">правляющей компанией в оплату инвестиционных паев. </w:t>
      </w:r>
    </w:p>
    <w:p w14:paraId="2DA4307B" w14:textId="48DF9AAD" w:rsidR="00044FB2" w:rsidRDefault="00790CE1" w:rsidP="00044FB2">
      <w:pPr>
        <w:autoSpaceDE w:val="0"/>
        <w:autoSpaceDN w:val="0"/>
        <w:adjustRightInd w:val="0"/>
        <w:spacing w:before="10" w:line="269" w:lineRule="exact"/>
        <w:ind w:firstLine="407"/>
        <w:jc w:val="both"/>
        <w:rPr>
          <w:rFonts w:eastAsiaTheme="minorEastAsia"/>
          <w:color w:val="000000" w:themeColor="text1"/>
          <w:sz w:val="22"/>
          <w:szCs w:val="22"/>
          <w:lang w:eastAsia="ru-RU"/>
        </w:rPr>
      </w:pPr>
      <w:r w:rsidRPr="0016498A">
        <w:rPr>
          <w:rFonts w:eastAsiaTheme="minorEastAsia"/>
          <w:color w:val="000000" w:themeColor="text1"/>
          <w:sz w:val="22"/>
          <w:szCs w:val="22"/>
          <w:lang w:eastAsia="ru-RU"/>
        </w:rPr>
        <w:t xml:space="preserve">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D0607B">
        <w:rPr>
          <w:rFonts w:eastAsiaTheme="minorEastAsia"/>
          <w:color w:val="000000" w:themeColor="text1"/>
          <w:sz w:val="22"/>
          <w:szCs w:val="22"/>
          <w:lang w:eastAsia="ru-RU"/>
        </w:rPr>
        <w:t xml:space="preserve"> </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иного имущества</w:t>
      </w:r>
      <w:r w:rsidR="008C1DA3">
        <w:rPr>
          <w:rFonts w:eastAsiaTheme="minorEastAsia"/>
          <w:color w:val="000000" w:themeColor="text1"/>
          <w:sz w:val="22"/>
          <w:szCs w:val="22"/>
          <w:lang w:eastAsia="ru-RU"/>
        </w:rPr>
        <w:t>)</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 xml:space="preserve">правляющей компанией в оплату инвестиционных паев, в состав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Записи по счетам при выдаче инвестиционных паев </w:t>
      </w:r>
      <w:r w:rsidR="00044FB2">
        <w:rPr>
          <w:rFonts w:eastAsiaTheme="minorEastAsia"/>
          <w:color w:val="000000" w:themeColor="text1"/>
          <w:sz w:val="22"/>
          <w:szCs w:val="22"/>
          <w:lang w:eastAsia="ru-RU"/>
        </w:rPr>
        <w:t>ф</w:t>
      </w:r>
      <w:r w:rsidRPr="0016498A">
        <w:rPr>
          <w:rFonts w:eastAsiaTheme="minorEastAsia"/>
          <w:color w:val="000000" w:themeColor="text1"/>
          <w:sz w:val="22"/>
          <w:szCs w:val="22"/>
          <w:lang w:eastAsia="ru-RU"/>
        </w:rPr>
        <w:t xml:space="preserve">онда в ходе его формирования, вносятся </w:t>
      </w:r>
      <w:r w:rsidR="00044FB2">
        <w:rPr>
          <w:rFonts w:eastAsiaTheme="minorEastAsia"/>
          <w:color w:val="000000" w:themeColor="text1"/>
          <w:sz w:val="22"/>
          <w:szCs w:val="22"/>
          <w:lang w:eastAsia="ru-RU"/>
        </w:rPr>
        <w:t>р</w:t>
      </w:r>
      <w:r w:rsidRPr="0016498A">
        <w:rPr>
          <w:rFonts w:eastAsiaTheme="minorEastAsia"/>
          <w:color w:val="000000" w:themeColor="text1"/>
          <w:sz w:val="22"/>
          <w:szCs w:val="22"/>
          <w:lang w:eastAsia="ru-RU"/>
        </w:rPr>
        <w:t xml:space="preserve">егистратором в день получения им всех документов, подтверждающих включение </w:t>
      </w:r>
      <w:r w:rsidR="008C1DA3">
        <w:rPr>
          <w:rFonts w:eastAsiaTheme="minorEastAsia"/>
          <w:color w:val="000000" w:themeColor="text1"/>
          <w:sz w:val="22"/>
          <w:szCs w:val="22"/>
          <w:lang w:eastAsia="ru-RU"/>
        </w:rPr>
        <w:t>бездокументарных ценных бумаг</w:t>
      </w:r>
      <w:r w:rsidR="008535DA">
        <w:rPr>
          <w:rFonts w:eastAsiaTheme="minorEastAsia"/>
          <w:color w:val="000000" w:themeColor="text1"/>
          <w:sz w:val="22"/>
          <w:szCs w:val="22"/>
          <w:lang w:eastAsia="ru-RU"/>
        </w:rPr>
        <w:t xml:space="preserve"> (иного имущества)</w:t>
      </w:r>
      <w:r w:rsidRPr="0016498A">
        <w:rPr>
          <w:rFonts w:eastAsiaTheme="minorEastAsia"/>
          <w:color w:val="000000" w:themeColor="text1"/>
          <w:sz w:val="22"/>
          <w:szCs w:val="22"/>
          <w:lang w:eastAsia="ru-RU"/>
        </w:rPr>
        <w:t xml:space="preserve">, переданных </w:t>
      </w:r>
      <w:r w:rsidR="00044FB2">
        <w:rPr>
          <w:rFonts w:eastAsiaTheme="minorEastAsia"/>
          <w:color w:val="000000" w:themeColor="text1"/>
          <w:sz w:val="22"/>
          <w:szCs w:val="22"/>
          <w:lang w:eastAsia="ru-RU"/>
        </w:rPr>
        <w:t>у</w:t>
      </w:r>
      <w:r w:rsidRPr="0016498A">
        <w:rPr>
          <w:rFonts w:eastAsiaTheme="minorEastAsia"/>
          <w:color w:val="000000" w:themeColor="text1"/>
          <w:sz w:val="22"/>
          <w:szCs w:val="22"/>
          <w:lang w:eastAsia="ru-RU"/>
        </w:rPr>
        <w:t>правляющей компанией в оплату инвестиционных паев.</w:t>
      </w:r>
    </w:p>
    <w:p w14:paraId="0067D95B" w14:textId="77777777" w:rsidR="00E00BB0"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t xml:space="preserve">Лицо, осуществляющее ведение реестра владельцев инвестиционных паев заблокированного </w:t>
      </w:r>
      <w:r w:rsidR="00044FB2" w:rsidRPr="00044FB2">
        <w:rPr>
          <w:color w:val="000000" w:themeColor="text1"/>
          <w:sz w:val="22"/>
          <w:szCs w:val="22"/>
          <w:lang w:eastAsia="ru-RU"/>
        </w:rPr>
        <w:t>фонда, при формировании ф</w:t>
      </w:r>
      <w:r w:rsidRPr="00790CE1">
        <w:rPr>
          <w:color w:val="000000" w:themeColor="text1"/>
          <w:sz w:val="22"/>
          <w:szCs w:val="22"/>
          <w:lang w:eastAsia="ru-RU"/>
        </w:rPr>
        <w:t xml:space="preserve">онда должно совершать операции, необходимые </w:t>
      </w:r>
      <w:r w:rsidR="00044FB2" w:rsidRPr="00044FB2">
        <w:rPr>
          <w:color w:val="000000" w:themeColor="text1"/>
          <w:sz w:val="22"/>
          <w:szCs w:val="22"/>
          <w:lang w:eastAsia="ru-RU"/>
        </w:rPr>
        <w:t>для выдачи инвестиционных паев ф</w:t>
      </w:r>
      <w:r w:rsidRPr="00790CE1">
        <w:rPr>
          <w:color w:val="000000" w:themeColor="text1"/>
          <w:sz w:val="22"/>
          <w:szCs w:val="22"/>
          <w:lang w:eastAsia="ru-RU"/>
        </w:rPr>
        <w:t xml:space="preserve">онда и их зачисления на лицевые счета и (или) счет неустановленных лиц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 xml:space="preserve">онда, в том числе открывать в реестре </w:t>
      </w:r>
      <w:r w:rsidR="00044FB2" w:rsidRPr="00044FB2">
        <w:rPr>
          <w:color w:val="000000" w:themeColor="text1"/>
          <w:sz w:val="22"/>
          <w:szCs w:val="22"/>
          <w:lang w:eastAsia="ru-RU"/>
        </w:rPr>
        <w:t>владельцев инвестиционных паев ф</w:t>
      </w:r>
      <w:r w:rsidRPr="00790CE1">
        <w:rPr>
          <w:color w:val="000000" w:themeColor="text1"/>
          <w:sz w:val="22"/>
          <w:szCs w:val="22"/>
          <w:lang w:eastAsia="ru-RU"/>
        </w:rPr>
        <w:t>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30BDCB58" w14:textId="1FE227FD" w:rsidR="00790CE1" w:rsidRPr="00790CE1" w:rsidRDefault="00790CE1" w:rsidP="00E00BB0">
      <w:pPr>
        <w:autoSpaceDE w:val="0"/>
        <w:autoSpaceDN w:val="0"/>
        <w:adjustRightInd w:val="0"/>
        <w:spacing w:before="10" w:line="269" w:lineRule="exact"/>
        <w:ind w:firstLine="407"/>
        <w:jc w:val="both"/>
        <w:rPr>
          <w:color w:val="000000" w:themeColor="text1"/>
          <w:sz w:val="22"/>
          <w:szCs w:val="22"/>
          <w:lang w:eastAsia="ru-RU"/>
        </w:rPr>
      </w:pPr>
      <w:r w:rsidRPr="00790CE1">
        <w:rPr>
          <w:color w:val="000000" w:themeColor="text1"/>
          <w:sz w:val="22"/>
          <w:szCs w:val="22"/>
          <w:lang w:eastAsia="ru-RU"/>
        </w:rPr>
        <w:lastRenderedPageBreak/>
        <w:t>Депозитарий, являющийся номинальным держателем инвестиционных паев заблокиров</w:t>
      </w:r>
      <w:r w:rsidR="00E00BB0">
        <w:rPr>
          <w:color w:val="000000" w:themeColor="text1"/>
          <w:sz w:val="22"/>
          <w:szCs w:val="22"/>
          <w:lang w:eastAsia="ru-RU"/>
        </w:rPr>
        <w:t>анного фонда, при формировании ф</w:t>
      </w:r>
      <w:r w:rsidRPr="00790CE1">
        <w:rPr>
          <w:color w:val="000000" w:themeColor="text1"/>
          <w:sz w:val="22"/>
          <w:szCs w:val="22"/>
          <w:lang w:eastAsia="ru-RU"/>
        </w:rPr>
        <w:t xml:space="preserve">онда должен совершать операции, необходимые </w:t>
      </w:r>
      <w:r w:rsidR="00E00BB0">
        <w:rPr>
          <w:color w:val="000000" w:themeColor="text1"/>
          <w:sz w:val="22"/>
          <w:szCs w:val="22"/>
          <w:lang w:eastAsia="ru-RU"/>
        </w:rPr>
        <w:t>для выдачи инвестиционных паев ф</w:t>
      </w:r>
      <w:r w:rsidRPr="00790CE1">
        <w:rPr>
          <w:color w:val="000000" w:themeColor="text1"/>
          <w:sz w:val="22"/>
          <w:szCs w:val="22"/>
          <w:lang w:eastAsia="ru-RU"/>
        </w:rPr>
        <w:t>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31FFC049" w14:textId="0926F098" w:rsidR="00F04B6F" w:rsidRPr="00F04B6F" w:rsidRDefault="00790CE1" w:rsidP="00D746A8">
      <w:pPr>
        <w:pStyle w:val="Style10"/>
        <w:widowControl/>
        <w:numPr>
          <w:ilvl w:val="0"/>
          <w:numId w:val="8"/>
        </w:numPr>
        <w:spacing w:before="48" w:line="274" w:lineRule="exact"/>
        <w:ind w:left="0" w:firstLine="0"/>
        <w:rPr>
          <w:color w:val="000000" w:themeColor="text1"/>
          <w:sz w:val="22"/>
          <w:szCs w:val="22"/>
        </w:rPr>
      </w:pPr>
      <w:bookmarkStart w:id="58" w:name="P42"/>
      <w:bookmarkEnd w:id="58"/>
      <w:r w:rsidRPr="00F04B6F">
        <w:rPr>
          <w:color w:val="000000" w:themeColor="text1"/>
          <w:sz w:val="22"/>
          <w:szCs w:val="22"/>
        </w:rPr>
        <w:t xml:space="preserve">Сумма денежных средств (стоимость имущества), на которую выдается один инвестиционный пай при формировании </w:t>
      </w:r>
      <w:r w:rsidR="00E00BB0" w:rsidRPr="00F04B6F">
        <w:rPr>
          <w:color w:val="000000" w:themeColor="text1"/>
          <w:sz w:val="22"/>
          <w:szCs w:val="22"/>
        </w:rPr>
        <w:t>ф</w:t>
      </w:r>
      <w:r w:rsidRPr="00F04B6F">
        <w:rPr>
          <w:color w:val="000000" w:themeColor="text1"/>
          <w:sz w:val="22"/>
          <w:szCs w:val="22"/>
        </w:rPr>
        <w:t xml:space="preserve">онда, равна округленному по правилам математического округления с точностью </w:t>
      </w:r>
      <w:r w:rsidRPr="00A061BE">
        <w:rPr>
          <w:color w:val="000000" w:themeColor="text1"/>
          <w:sz w:val="22"/>
          <w:szCs w:val="22"/>
        </w:rPr>
        <w:t>до двух знаков после</w:t>
      </w:r>
      <w:r w:rsidRPr="00F04B6F">
        <w:rPr>
          <w:color w:val="000000" w:themeColor="text1"/>
          <w:sz w:val="22"/>
          <w:szCs w:val="22"/>
        </w:rPr>
        <w:t xml:space="preserve"> запятой частному от деления совокупной стоимости обособляемых активов, на общее количество выданных инвестиционных паев заблокированного фонда и составляет </w:t>
      </w:r>
      <w:r w:rsidR="00A061BE" w:rsidRPr="00B52A20">
        <w:rPr>
          <w:b/>
          <w:color w:val="000000" w:themeColor="text1"/>
          <w:sz w:val="22"/>
          <w:szCs w:val="22"/>
        </w:rPr>
        <w:t>1068,05</w:t>
      </w:r>
      <w:r w:rsidR="00B52A20">
        <w:rPr>
          <w:b/>
          <w:color w:val="000000" w:themeColor="text1"/>
          <w:sz w:val="22"/>
          <w:szCs w:val="22"/>
        </w:rPr>
        <w:t xml:space="preserve"> </w:t>
      </w:r>
      <w:proofErr w:type="spellStart"/>
      <w:r w:rsidRPr="00B52A20">
        <w:rPr>
          <w:b/>
          <w:color w:val="000000" w:themeColor="text1"/>
          <w:sz w:val="22"/>
          <w:szCs w:val="22"/>
        </w:rPr>
        <w:t>руб</w:t>
      </w:r>
      <w:proofErr w:type="spellEnd"/>
      <w:r w:rsidR="00A061BE">
        <w:rPr>
          <w:color w:val="000000" w:themeColor="text1"/>
          <w:sz w:val="22"/>
          <w:szCs w:val="22"/>
        </w:rPr>
        <w:t xml:space="preserve"> (Одна тысяча шестьдесят восемь рублей пять копеек</w:t>
      </w:r>
      <w:r w:rsidR="00B52A20">
        <w:rPr>
          <w:color w:val="000000" w:themeColor="text1"/>
          <w:sz w:val="22"/>
          <w:szCs w:val="22"/>
        </w:rPr>
        <w:t>)</w:t>
      </w:r>
      <w:r w:rsidRPr="00F04B6F">
        <w:rPr>
          <w:color w:val="000000" w:themeColor="text1"/>
          <w:sz w:val="22"/>
          <w:szCs w:val="22"/>
        </w:rPr>
        <w:t xml:space="preserve">. Сумма денежных средств (стоимости имущества), на которую выдается инвестиционный пай при формировании </w:t>
      </w:r>
      <w:r w:rsidR="00EE0268">
        <w:rPr>
          <w:color w:val="000000" w:themeColor="text1"/>
          <w:sz w:val="22"/>
          <w:szCs w:val="22"/>
        </w:rPr>
        <w:t>ф</w:t>
      </w:r>
      <w:r w:rsidRPr="00F04B6F">
        <w:rPr>
          <w:color w:val="000000" w:themeColor="text1"/>
          <w:sz w:val="22"/>
          <w:szCs w:val="22"/>
        </w:rPr>
        <w:t>онда является единой для всех приобретателей.</w:t>
      </w:r>
    </w:p>
    <w:p w14:paraId="298CE25D" w14:textId="7BDDF4E3" w:rsidR="00790CE1" w:rsidRPr="00F04B6F" w:rsidRDefault="00790CE1" w:rsidP="00D746A8">
      <w:pPr>
        <w:pStyle w:val="Style10"/>
        <w:widowControl/>
        <w:numPr>
          <w:ilvl w:val="0"/>
          <w:numId w:val="8"/>
        </w:numPr>
        <w:spacing w:before="48" w:line="274" w:lineRule="exact"/>
        <w:ind w:left="0" w:firstLine="0"/>
        <w:rPr>
          <w:color w:val="000000" w:themeColor="text1"/>
          <w:sz w:val="22"/>
          <w:szCs w:val="22"/>
        </w:rPr>
      </w:pPr>
      <w:r w:rsidRPr="00F04B6F">
        <w:rPr>
          <w:color w:val="000000" w:themeColor="text1"/>
          <w:sz w:val="22"/>
          <w:szCs w:val="22"/>
        </w:rPr>
        <w:t xml:space="preserve">Обособляемые активы при формировании </w:t>
      </w:r>
      <w:r w:rsidR="00F04B6F">
        <w:rPr>
          <w:color w:val="000000" w:themeColor="text1"/>
          <w:sz w:val="22"/>
          <w:szCs w:val="22"/>
        </w:rPr>
        <w:t>ф</w:t>
      </w:r>
      <w:r w:rsidRPr="00F04B6F">
        <w:rPr>
          <w:color w:val="000000" w:themeColor="text1"/>
          <w:sz w:val="22"/>
          <w:szCs w:val="22"/>
        </w:rPr>
        <w:t>онда оцениваются по стоимости, определенной при последнем определении стоимости чистых активов заблокированного фонда.</w:t>
      </w:r>
    </w:p>
    <w:p w14:paraId="54626A81" w14:textId="77777777" w:rsidR="0056745F" w:rsidRPr="0056745F" w:rsidRDefault="0056745F" w:rsidP="0056745F">
      <w:pPr>
        <w:autoSpaceDE w:val="0"/>
        <w:autoSpaceDN w:val="0"/>
        <w:adjustRightInd w:val="0"/>
        <w:spacing w:line="240" w:lineRule="exact"/>
        <w:jc w:val="center"/>
        <w:rPr>
          <w:rFonts w:eastAsiaTheme="minorEastAsia"/>
          <w:sz w:val="20"/>
          <w:szCs w:val="20"/>
          <w:lang w:eastAsia="ru-RU"/>
        </w:rPr>
      </w:pPr>
    </w:p>
    <w:p w14:paraId="5E9CB0ED" w14:textId="1AFC0958" w:rsidR="0056745F" w:rsidRPr="00480FEB" w:rsidRDefault="0056745F" w:rsidP="0056745F">
      <w:pPr>
        <w:autoSpaceDE w:val="0"/>
        <w:autoSpaceDN w:val="0"/>
        <w:adjustRightInd w:val="0"/>
        <w:spacing w:before="134"/>
        <w:jc w:val="center"/>
        <w:rPr>
          <w:rFonts w:eastAsiaTheme="minorEastAsia"/>
          <w:b/>
          <w:bCs/>
          <w:sz w:val="22"/>
          <w:szCs w:val="22"/>
          <w:lang w:eastAsia="ru-RU"/>
        </w:rPr>
      </w:pPr>
      <w:r w:rsidRPr="00480FEB">
        <w:rPr>
          <w:rFonts w:eastAsiaTheme="minorEastAsia"/>
          <w:b/>
          <w:bCs/>
          <w:sz w:val="22"/>
          <w:szCs w:val="22"/>
          <w:lang w:eastAsia="ru-RU"/>
        </w:rPr>
        <w:t>VII. Погашение инвестиционных паев</w:t>
      </w:r>
    </w:p>
    <w:p w14:paraId="3C3C5AAD" w14:textId="77777777" w:rsidR="0056745F" w:rsidRPr="0056745F" w:rsidRDefault="0056745F" w:rsidP="0056745F">
      <w:pPr>
        <w:autoSpaceDE w:val="0"/>
        <w:autoSpaceDN w:val="0"/>
        <w:adjustRightInd w:val="0"/>
        <w:spacing w:line="240" w:lineRule="exact"/>
        <w:ind w:firstLine="557"/>
        <w:jc w:val="both"/>
        <w:rPr>
          <w:rFonts w:eastAsiaTheme="minorEastAsia"/>
          <w:sz w:val="20"/>
          <w:szCs w:val="20"/>
          <w:lang w:eastAsia="ru-RU"/>
        </w:rPr>
      </w:pPr>
    </w:p>
    <w:p w14:paraId="726F6BDF" w14:textId="425160E9" w:rsidR="0056745F" w:rsidRPr="00F059CD" w:rsidRDefault="0056745F" w:rsidP="00993614">
      <w:pPr>
        <w:pStyle w:val="Style10"/>
        <w:widowControl/>
        <w:numPr>
          <w:ilvl w:val="0"/>
          <w:numId w:val="8"/>
        </w:numPr>
        <w:spacing w:before="48" w:line="274" w:lineRule="exact"/>
        <w:ind w:left="0" w:firstLine="0"/>
        <w:rPr>
          <w:sz w:val="22"/>
          <w:szCs w:val="22"/>
        </w:rPr>
      </w:pPr>
      <w:r w:rsidRPr="00993614">
        <w:rPr>
          <w:color w:val="000000" w:themeColor="text1"/>
          <w:sz w:val="22"/>
          <w:szCs w:val="22"/>
        </w:rPr>
        <w:t>Управляющая</w:t>
      </w:r>
      <w:r w:rsidRPr="00F059CD">
        <w:rPr>
          <w:sz w:val="22"/>
          <w:szCs w:val="22"/>
        </w:rPr>
        <w:t xml:space="preserve"> компания осуществляет погашение инвестиционных паев в следующих случаях:</w:t>
      </w:r>
    </w:p>
    <w:p w14:paraId="378A3FBA" w14:textId="5B29CF08" w:rsidR="0056745F" w:rsidRPr="002B1579"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предъявление</w:t>
      </w:r>
      <w:r w:rsidRPr="002B1579">
        <w:rPr>
          <w:rFonts w:eastAsiaTheme="minorEastAsia"/>
          <w:sz w:val="22"/>
          <w:szCs w:val="22"/>
        </w:rPr>
        <w:t xml:space="preserve">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w:t>
      </w:r>
      <w:r w:rsidR="00F059CD" w:rsidRPr="002B1579">
        <w:rPr>
          <w:rFonts w:eastAsiaTheme="minorEastAsia"/>
          <w:sz w:val="22"/>
          <w:szCs w:val="22"/>
        </w:rPr>
        <w:t>вору доверительного управления ф</w:t>
      </w:r>
      <w:r w:rsidRPr="002B1579">
        <w:rPr>
          <w:rFonts w:eastAsiaTheme="minorEastAsia"/>
          <w:sz w:val="22"/>
          <w:szCs w:val="22"/>
        </w:rPr>
        <w:t>ондом другой управляющей компании, или о продлении срока действия дого</w:t>
      </w:r>
      <w:r w:rsidR="00F059CD" w:rsidRPr="002B1579">
        <w:rPr>
          <w:rFonts w:eastAsiaTheme="minorEastAsia"/>
          <w:sz w:val="22"/>
          <w:szCs w:val="22"/>
        </w:rPr>
        <w:t>вора доверительного управления ф</w:t>
      </w:r>
      <w:r w:rsidRPr="002B1579">
        <w:rPr>
          <w:rFonts w:eastAsiaTheme="minorEastAsia"/>
          <w:sz w:val="22"/>
          <w:szCs w:val="22"/>
        </w:rPr>
        <w:t>ондом, против которого он голосовал;</w:t>
      </w:r>
    </w:p>
    <w:p w14:paraId="4F014F70"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отказ</w:t>
      </w:r>
      <w:r w:rsidRPr="00F059CD">
        <w:rPr>
          <w:rFonts w:eastAsiaTheme="minorEastAsia"/>
          <w:sz w:val="22"/>
          <w:szCs w:val="22"/>
        </w:rPr>
        <w:t xml:space="preserve"> Банка России в регистрации изменений и дополнений, которые вносятся в Правила, в части, касающейся количеств</w:t>
      </w:r>
      <w:r w:rsidR="00F059CD">
        <w:rPr>
          <w:rFonts w:eastAsiaTheme="minorEastAsia"/>
          <w:sz w:val="22"/>
          <w:szCs w:val="22"/>
        </w:rPr>
        <w:t>а выданных инвестиционных паев ф</w:t>
      </w:r>
      <w:r w:rsidRPr="00F059CD">
        <w:rPr>
          <w:rFonts w:eastAsiaTheme="minorEastAsia"/>
          <w:sz w:val="22"/>
          <w:szCs w:val="22"/>
        </w:rPr>
        <w:t>онда, в связи с наруше</w:t>
      </w:r>
      <w:r w:rsidR="00F059CD">
        <w:rPr>
          <w:rFonts w:eastAsiaTheme="minorEastAsia"/>
          <w:sz w:val="22"/>
          <w:szCs w:val="22"/>
        </w:rPr>
        <w:t>нием требований к формированию ф</w:t>
      </w:r>
      <w:r w:rsidRPr="00F059CD">
        <w:rPr>
          <w:rFonts w:eastAsiaTheme="minorEastAsia"/>
          <w:sz w:val="22"/>
          <w:szCs w:val="22"/>
        </w:rPr>
        <w:t>онда;</w:t>
      </w:r>
    </w:p>
    <w:p w14:paraId="622439A7" w14:textId="77777777" w:rsidR="00F059CD"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частичное</w:t>
      </w:r>
      <w:r w:rsidRPr="00F059CD">
        <w:rPr>
          <w:rFonts w:eastAsiaTheme="minorEastAsia"/>
          <w:sz w:val="22"/>
          <w:szCs w:val="22"/>
        </w:rPr>
        <w:t xml:space="preserve"> погашение инвестиционных паев;</w:t>
      </w:r>
    </w:p>
    <w:p w14:paraId="650D4A4C" w14:textId="77777777" w:rsidR="00456B01" w:rsidRDefault="0056745F" w:rsidP="002B1579">
      <w:pPr>
        <w:pStyle w:val="afa"/>
        <w:widowControl w:val="0"/>
        <w:numPr>
          <w:ilvl w:val="1"/>
          <w:numId w:val="35"/>
        </w:numPr>
        <w:adjustRightInd w:val="0"/>
        <w:spacing w:before="220"/>
        <w:ind w:left="0" w:firstLine="567"/>
        <w:jc w:val="both"/>
        <w:rPr>
          <w:rFonts w:eastAsiaTheme="minorEastAsia"/>
          <w:sz w:val="22"/>
          <w:szCs w:val="22"/>
        </w:rPr>
      </w:pPr>
      <w:r w:rsidRPr="002B1579">
        <w:rPr>
          <w:rFonts w:eastAsiaTheme="minorEastAsia"/>
          <w:color w:val="000000" w:themeColor="text1"/>
          <w:sz w:val="22"/>
          <w:szCs w:val="22"/>
        </w:rPr>
        <w:t>прекр</w:t>
      </w:r>
      <w:r w:rsidR="00F059CD" w:rsidRPr="002B1579">
        <w:rPr>
          <w:rFonts w:eastAsiaTheme="minorEastAsia"/>
          <w:color w:val="000000" w:themeColor="text1"/>
          <w:sz w:val="22"/>
          <w:szCs w:val="22"/>
        </w:rPr>
        <w:t>ащение</w:t>
      </w:r>
      <w:r w:rsidR="00F059CD">
        <w:rPr>
          <w:rFonts w:eastAsiaTheme="minorEastAsia"/>
          <w:sz w:val="22"/>
          <w:szCs w:val="22"/>
        </w:rPr>
        <w:t xml:space="preserve"> ф</w:t>
      </w:r>
      <w:r w:rsidRPr="00F059CD">
        <w:rPr>
          <w:rFonts w:eastAsiaTheme="minorEastAsia"/>
          <w:sz w:val="22"/>
          <w:szCs w:val="22"/>
        </w:rPr>
        <w:t>онда.</w:t>
      </w:r>
    </w:p>
    <w:p w14:paraId="7A3C6270" w14:textId="77777777" w:rsidR="00BD22CB" w:rsidRDefault="0056745F" w:rsidP="002B1579">
      <w:pPr>
        <w:pStyle w:val="Style10"/>
        <w:widowControl/>
        <w:numPr>
          <w:ilvl w:val="0"/>
          <w:numId w:val="8"/>
        </w:numPr>
        <w:spacing w:before="48" w:line="274" w:lineRule="exact"/>
        <w:ind w:left="0" w:firstLine="0"/>
        <w:rPr>
          <w:color w:val="000000" w:themeColor="text1"/>
          <w:sz w:val="22"/>
          <w:szCs w:val="22"/>
        </w:rPr>
      </w:pPr>
      <w:r w:rsidRPr="00456B01">
        <w:rPr>
          <w:color w:val="000000" w:themeColor="text1"/>
          <w:sz w:val="22"/>
          <w:szCs w:val="22"/>
        </w:rPr>
        <w:t xml:space="preserve">Управляющая компания обязана осуществлять ежеквартально, начиная с квартала, следующего за кварталом, в котором завершено (окончено) формирование </w:t>
      </w:r>
      <w:r w:rsidR="00BD22CB">
        <w:rPr>
          <w:color w:val="000000" w:themeColor="text1"/>
          <w:sz w:val="22"/>
          <w:szCs w:val="22"/>
        </w:rPr>
        <w:t>ф</w:t>
      </w:r>
      <w:r w:rsidRPr="00456B01">
        <w:rPr>
          <w:color w:val="000000" w:themeColor="text1"/>
          <w:sz w:val="22"/>
          <w:szCs w:val="22"/>
        </w:rPr>
        <w:t xml:space="preserve">онда, частичное погашение инвестиционных паев </w:t>
      </w:r>
      <w:r w:rsidR="00BD22CB">
        <w:rPr>
          <w:color w:val="000000" w:themeColor="text1"/>
          <w:sz w:val="22"/>
          <w:szCs w:val="22"/>
        </w:rPr>
        <w:t>ф</w:t>
      </w:r>
      <w:r w:rsidRPr="00456B01">
        <w:rPr>
          <w:color w:val="000000" w:themeColor="text1"/>
          <w:sz w:val="22"/>
          <w:szCs w:val="22"/>
        </w:rPr>
        <w:t>онда в соответствии со следующими условиями:</w:t>
      </w:r>
    </w:p>
    <w:p w14:paraId="3DBA5D1C" w14:textId="33ED80BC" w:rsidR="00BD22CB" w:rsidRPr="002B1579" w:rsidRDefault="0056745F" w:rsidP="002B1579">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2B1579">
        <w:rPr>
          <w:rFonts w:eastAsiaTheme="minorEastAsia"/>
          <w:color w:val="000000" w:themeColor="text1"/>
          <w:sz w:val="22"/>
          <w:szCs w:val="22"/>
        </w:rPr>
        <w:t xml:space="preserve">осуществляется частичное погашение такого количества инвестиционных паев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 на банковские счета, открытые для расчетов по операциям, связанным с доверительным управлением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 xml:space="preserve">ондом (далее - банковские счета </w:t>
      </w:r>
      <w:r w:rsidR="00BD22CB" w:rsidRPr="002B1579">
        <w:rPr>
          <w:rFonts w:eastAsiaTheme="minorEastAsia"/>
          <w:color w:val="000000" w:themeColor="text1"/>
          <w:sz w:val="22"/>
          <w:szCs w:val="22"/>
        </w:rPr>
        <w:t>ф</w:t>
      </w:r>
      <w:r w:rsidRPr="002B1579">
        <w:rPr>
          <w:rFonts w:eastAsiaTheme="minorEastAsia"/>
          <w:color w:val="000000" w:themeColor="text1"/>
          <w:sz w:val="22"/>
          <w:szCs w:val="22"/>
        </w:rPr>
        <w:t>онда), за расчетный период;</w:t>
      </w:r>
    </w:p>
    <w:p w14:paraId="36EF6220" w14:textId="77777777" w:rsid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BD22CB">
        <w:rPr>
          <w:rFonts w:eastAsiaTheme="minorEastAsia"/>
          <w:color w:val="000000" w:themeColor="text1"/>
          <w:sz w:val="22"/>
          <w:szCs w:val="22"/>
        </w:rPr>
        <w:t xml:space="preserve">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(от даты завершения (окончания) формирования </w:t>
      </w:r>
      <w:r w:rsidR="00BD22CB">
        <w:rPr>
          <w:rFonts w:eastAsiaTheme="minorEastAsia"/>
          <w:color w:val="000000" w:themeColor="text1"/>
          <w:sz w:val="22"/>
          <w:szCs w:val="22"/>
        </w:rPr>
        <w:t>ф</w:t>
      </w:r>
      <w:r w:rsidRPr="00BD22CB">
        <w:rPr>
          <w:rFonts w:eastAsiaTheme="minorEastAsia"/>
          <w:color w:val="000000" w:themeColor="text1"/>
          <w:sz w:val="22"/>
          <w:szCs w:val="22"/>
        </w:rPr>
        <w:t xml:space="preserve">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w:t>
      </w:r>
      <w:r w:rsidR="00570788">
        <w:rPr>
          <w:rFonts w:eastAsiaTheme="minorEastAsia"/>
          <w:color w:val="000000" w:themeColor="text1"/>
          <w:sz w:val="22"/>
          <w:szCs w:val="22"/>
        </w:rPr>
        <w:t>ф</w:t>
      </w:r>
      <w:r w:rsidRPr="00BD22CB">
        <w:rPr>
          <w:rFonts w:eastAsiaTheme="minorEastAsia"/>
          <w:color w:val="000000" w:themeColor="text1"/>
          <w:sz w:val="22"/>
          <w:szCs w:val="22"/>
        </w:rPr>
        <w:t>онда;</w:t>
      </w:r>
    </w:p>
    <w:p w14:paraId="6E316BD6" w14:textId="4B5FB343" w:rsidR="0056745F" w:rsidRPr="00570788" w:rsidRDefault="0056745F" w:rsidP="00104C7B">
      <w:pPr>
        <w:pStyle w:val="afa"/>
        <w:widowControl w:val="0"/>
        <w:numPr>
          <w:ilvl w:val="1"/>
          <w:numId w:val="36"/>
        </w:numPr>
        <w:adjustRightInd w:val="0"/>
        <w:spacing w:before="220"/>
        <w:ind w:left="0" w:firstLine="709"/>
        <w:jc w:val="both"/>
        <w:rPr>
          <w:rFonts w:eastAsiaTheme="minorEastAsia"/>
          <w:color w:val="000000" w:themeColor="text1"/>
          <w:sz w:val="22"/>
          <w:szCs w:val="22"/>
        </w:rPr>
      </w:pPr>
      <w:r w:rsidRPr="00570788">
        <w:rPr>
          <w:rFonts w:eastAsiaTheme="minorEastAsia"/>
          <w:color w:val="000000" w:themeColor="text1"/>
          <w:sz w:val="22"/>
          <w:szCs w:val="22"/>
        </w:rPr>
        <w:t xml:space="preserve">частичное погашение инвестиционных паев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не осуществляется в очередном квартале, если совокупный размер выплат не превышает минимальную величину </w:t>
      </w:r>
      <w:r w:rsidR="002C512E">
        <w:rPr>
          <w:rFonts w:eastAsiaTheme="minorEastAsia"/>
          <w:color w:val="000000" w:themeColor="text1"/>
          <w:sz w:val="22"/>
          <w:szCs w:val="22"/>
        </w:rPr>
        <w:t xml:space="preserve">10 </w:t>
      </w:r>
      <w:r w:rsidRPr="00570788">
        <w:rPr>
          <w:rFonts w:eastAsiaTheme="minorEastAsia"/>
          <w:color w:val="000000" w:themeColor="text1"/>
          <w:sz w:val="22"/>
          <w:szCs w:val="22"/>
        </w:rPr>
        <w:t>(</w:t>
      </w:r>
      <w:r w:rsidR="002C512E">
        <w:rPr>
          <w:rFonts w:eastAsiaTheme="minorEastAsia"/>
          <w:color w:val="000000" w:themeColor="text1"/>
          <w:sz w:val="22"/>
          <w:szCs w:val="22"/>
        </w:rPr>
        <w:t>Десять</w:t>
      </w:r>
      <w:r w:rsidRPr="00570788">
        <w:rPr>
          <w:rFonts w:eastAsiaTheme="minorEastAsia"/>
          <w:color w:val="000000" w:themeColor="text1"/>
          <w:sz w:val="22"/>
          <w:szCs w:val="22"/>
        </w:rPr>
        <w:t xml:space="preserve">) процентов от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 xml:space="preserve">онда, определенной на последний день расчетного периода (на последний день определения стоимости чистых активов </w:t>
      </w:r>
      <w:r w:rsidR="00570788">
        <w:rPr>
          <w:rFonts w:eastAsiaTheme="minorEastAsia"/>
          <w:color w:val="000000" w:themeColor="text1"/>
          <w:sz w:val="22"/>
          <w:szCs w:val="22"/>
        </w:rPr>
        <w:t>ф</w:t>
      </w:r>
      <w:r w:rsidRPr="00570788">
        <w:rPr>
          <w:rFonts w:eastAsiaTheme="minorEastAsia"/>
          <w:color w:val="000000" w:themeColor="text1"/>
          <w:sz w:val="22"/>
          <w:szCs w:val="22"/>
        </w:rPr>
        <w:t>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7902DA3D" w14:textId="77777777" w:rsidR="0056745F" w:rsidRPr="00456B01" w:rsidRDefault="0056745F" w:rsidP="0056745F">
      <w:pPr>
        <w:autoSpaceDE w:val="0"/>
        <w:autoSpaceDN w:val="0"/>
        <w:adjustRightInd w:val="0"/>
        <w:spacing w:before="14" w:line="259" w:lineRule="exact"/>
        <w:ind w:firstLine="566"/>
        <w:jc w:val="both"/>
        <w:rPr>
          <w:rFonts w:eastAsiaTheme="minorEastAsia"/>
          <w:color w:val="000000" w:themeColor="text1"/>
          <w:sz w:val="22"/>
          <w:szCs w:val="22"/>
          <w:highlight w:val="yellow"/>
          <w:lang w:eastAsia="ru-RU"/>
        </w:rPr>
      </w:pPr>
    </w:p>
    <w:p w14:paraId="7D7B4CC5" w14:textId="247AD3C5" w:rsidR="0056745F" w:rsidRPr="0056745F" w:rsidRDefault="0056745F" w:rsidP="0056745F">
      <w:pPr>
        <w:autoSpaceDE w:val="0"/>
        <w:autoSpaceDN w:val="0"/>
        <w:adjustRightInd w:val="0"/>
        <w:spacing w:before="14" w:line="259" w:lineRule="exact"/>
        <w:ind w:firstLine="566"/>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 xml:space="preserve">Датой, на которою </w:t>
      </w:r>
      <w:r w:rsidR="008F0E60">
        <w:rPr>
          <w:rFonts w:eastAsiaTheme="minorEastAsia"/>
          <w:color w:val="000000" w:themeColor="text1"/>
          <w:sz w:val="22"/>
          <w:szCs w:val="22"/>
          <w:lang w:eastAsia="ru-RU"/>
        </w:rPr>
        <w:t xml:space="preserve">на </w:t>
      </w:r>
      <w:r w:rsidR="002815C7" w:rsidRPr="002815C7">
        <w:rPr>
          <w:sz w:val="22"/>
          <w:szCs w:val="22"/>
          <w:lang w:eastAsia="ru-RU"/>
        </w:rPr>
        <w:t xml:space="preserve">основании распоряжения управляющей компании в соответствии с требованиями </w:t>
      </w:r>
      <w:hyperlink r:id="rId18" w:history="1">
        <w:r w:rsidR="002815C7" w:rsidRPr="00743131">
          <w:rPr>
            <w:color w:val="000000" w:themeColor="text1"/>
            <w:sz w:val="22"/>
            <w:szCs w:val="22"/>
            <w:lang w:eastAsia="ru-RU"/>
          </w:rPr>
          <w:t>подпункта 8.1 пункта 2 статьи 39</w:t>
        </w:r>
      </w:hyperlink>
      <w:r w:rsidR="002815C7" w:rsidRPr="002815C7">
        <w:rPr>
          <w:sz w:val="22"/>
          <w:szCs w:val="22"/>
          <w:lang w:eastAsia="ru-RU"/>
        </w:rPr>
        <w:t xml:space="preserve"> Федерального закона </w:t>
      </w:r>
      <w:r w:rsidR="002815C7" w:rsidRPr="002815C7">
        <w:rPr>
          <w:rFonts w:eastAsiaTheme="minorEastAsia"/>
          <w:color w:val="000000" w:themeColor="text1"/>
          <w:sz w:val="22"/>
          <w:szCs w:val="22"/>
          <w:lang w:eastAsia="ru-RU"/>
        </w:rPr>
        <w:t xml:space="preserve">156-ФЗ «Об инвестиционных фондах»  </w:t>
      </w:r>
      <w:r w:rsidRPr="0056745F">
        <w:rPr>
          <w:rFonts w:eastAsiaTheme="minorEastAsia"/>
          <w:color w:val="000000" w:themeColor="text1"/>
          <w:sz w:val="22"/>
          <w:szCs w:val="22"/>
          <w:lang w:eastAsia="ru-RU"/>
        </w:rPr>
        <w:t xml:space="preserve">составляется  список </w:t>
      </w:r>
      <w:r w:rsidR="000F53BA">
        <w:rPr>
          <w:rFonts w:eastAsiaTheme="minorEastAsia"/>
          <w:color w:val="000000" w:themeColor="text1"/>
          <w:sz w:val="22"/>
          <w:szCs w:val="22"/>
          <w:lang w:eastAsia="ru-RU"/>
        </w:rPr>
        <w:t>владельцев инвестиционных паёв ф</w:t>
      </w:r>
      <w:r w:rsidRPr="0056745F">
        <w:rPr>
          <w:rFonts w:eastAsiaTheme="minorEastAsia"/>
          <w:color w:val="000000" w:themeColor="text1"/>
          <w:sz w:val="22"/>
          <w:szCs w:val="22"/>
          <w:lang w:eastAsia="ru-RU"/>
        </w:rPr>
        <w:t xml:space="preserve">онда для частичного погашения </w:t>
      </w:r>
      <w:r w:rsidRPr="0056745F">
        <w:rPr>
          <w:rFonts w:eastAsiaTheme="minorEastAsia"/>
          <w:color w:val="000000" w:themeColor="text1"/>
          <w:sz w:val="22"/>
          <w:szCs w:val="22"/>
          <w:lang w:eastAsia="ru-RU"/>
        </w:rPr>
        <w:lastRenderedPageBreak/>
        <w:t>(далее - список владельцев) является последний рабочий день каждого календарного квартала, следующего за кварталом, в котором заверше</w:t>
      </w:r>
      <w:r w:rsidR="000F53BA">
        <w:rPr>
          <w:rFonts w:eastAsiaTheme="minorEastAsia"/>
          <w:color w:val="000000" w:themeColor="text1"/>
          <w:sz w:val="22"/>
          <w:szCs w:val="22"/>
          <w:lang w:eastAsia="ru-RU"/>
        </w:rPr>
        <w:t>но формирование ф</w:t>
      </w:r>
      <w:r w:rsidRPr="0056745F">
        <w:rPr>
          <w:rFonts w:eastAsiaTheme="minorEastAsia"/>
          <w:color w:val="000000" w:themeColor="text1"/>
          <w:sz w:val="22"/>
          <w:szCs w:val="22"/>
          <w:lang w:eastAsia="ru-RU"/>
        </w:rPr>
        <w:t>онда.</w:t>
      </w:r>
    </w:p>
    <w:p w14:paraId="7E3D1015" w14:textId="6AA2C278" w:rsidR="0056745F" w:rsidRPr="0056745F" w:rsidRDefault="000F53BA" w:rsidP="0056745F">
      <w:pPr>
        <w:autoSpaceDE w:val="0"/>
        <w:autoSpaceDN w:val="0"/>
        <w:adjustRightInd w:val="0"/>
        <w:spacing w:before="14" w:line="264"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Управляющая компания ф</w:t>
      </w:r>
      <w:r w:rsidR="0056745F" w:rsidRPr="0056745F">
        <w:rPr>
          <w:rFonts w:eastAsiaTheme="minorEastAsia"/>
          <w:color w:val="000000" w:themeColor="text1"/>
          <w:sz w:val="22"/>
          <w:szCs w:val="22"/>
          <w:lang w:eastAsia="ru-RU"/>
        </w:rPr>
        <w:t xml:space="preserve">онда направляет лицу, осуществляющему ведение реестра </w:t>
      </w:r>
      <w:r>
        <w:rPr>
          <w:rFonts w:eastAsiaTheme="minorEastAsia"/>
          <w:color w:val="000000" w:themeColor="text1"/>
          <w:sz w:val="22"/>
          <w:szCs w:val="22"/>
          <w:lang w:eastAsia="ru-RU"/>
        </w:rPr>
        <w:t>владельцев инвестиционных паев ф</w:t>
      </w:r>
      <w:r w:rsidR="0056745F" w:rsidRPr="0056745F">
        <w:rPr>
          <w:rFonts w:eastAsiaTheme="minorEastAsia"/>
          <w:color w:val="000000" w:themeColor="text1"/>
          <w:sz w:val="22"/>
          <w:szCs w:val="22"/>
          <w:lang w:eastAsia="ru-RU"/>
        </w:rPr>
        <w:t>онда, распоряжение о составлении списка владельцев, содержащее количество подлежащих частичному погашению инвестиционных паев</w:t>
      </w:r>
      <w:r>
        <w:rPr>
          <w:rFonts w:eastAsiaTheme="minorEastAsia"/>
          <w:color w:val="000000" w:themeColor="text1"/>
          <w:sz w:val="22"/>
          <w:szCs w:val="22"/>
          <w:lang w:eastAsia="ru-RU"/>
        </w:rPr>
        <w:t xml:space="preserve"> ф</w:t>
      </w:r>
      <w:r w:rsidR="0056745F" w:rsidRPr="0056745F">
        <w:rPr>
          <w:rFonts w:eastAsiaTheme="minorEastAsia"/>
          <w:color w:val="000000" w:themeColor="text1"/>
          <w:sz w:val="22"/>
          <w:szCs w:val="22"/>
          <w:lang w:eastAsia="ru-RU"/>
        </w:rPr>
        <w:t>онда, указанное в информации о дате составления списка владельцев.</w:t>
      </w:r>
    </w:p>
    <w:p w14:paraId="079EF2D6" w14:textId="1DF897C4" w:rsidR="0056745F" w:rsidRPr="0056745F" w:rsidRDefault="000F53BA" w:rsidP="0056745F">
      <w:pPr>
        <w:autoSpaceDE w:val="0"/>
        <w:autoSpaceDN w:val="0"/>
        <w:adjustRightInd w:val="0"/>
        <w:spacing w:before="19" w:line="259" w:lineRule="exact"/>
        <w:ind w:firstLine="557"/>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паев ф</w:t>
      </w:r>
      <w:r w:rsidR="0056745F" w:rsidRPr="0056745F">
        <w:rPr>
          <w:rFonts w:eastAsiaTheme="minorEastAsia"/>
          <w:color w:val="000000" w:themeColor="text1"/>
          <w:sz w:val="22"/>
          <w:szCs w:val="22"/>
          <w:lang w:eastAsia="ru-RU"/>
        </w:rPr>
        <w:t>онда, подлежащих частичному погашению, должно выражаться в процентах от общего количеств</w:t>
      </w:r>
      <w:r>
        <w:rPr>
          <w:rFonts w:eastAsiaTheme="minorEastAsia"/>
          <w:color w:val="000000" w:themeColor="text1"/>
          <w:sz w:val="22"/>
          <w:szCs w:val="22"/>
          <w:lang w:eastAsia="ru-RU"/>
        </w:rPr>
        <w:t>а выданных инвестиционных паев ф</w:t>
      </w:r>
      <w:r w:rsidR="0056745F" w:rsidRPr="0056745F">
        <w:rPr>
          <w:rFonts w:eastAsiaTheme="minorEastAsia"/>
          <w:color w:val="000000" w:themeColor="text1"/>
          <w:sz w:val="22"/>
          <w:szCs w:val="22"/>
          <w:lang w:eastAsia="ru-RU"/>
        </w:rPr>
        <w:t>онда на дату составления списка владельцев, и является одинаковым для каждого владельца инвестиционных паёв.</w:t>
      </w:r>
    </w:p>
    <w:p w14:paraId="77D6C34C" w14:textId="0CCB97F3" w:rsidR="0056745F" w:rsidRPr="0056745F" w:rsidRDefault="000F53BA" w:rsidP="0056745F">
      <w:pPr>
        <w:autoSpaceDE w:val="0"/>
        <w:autoSpaceDN w:val="0"/>
        <w:adjustRightInd w:val="0"/>
        <w:spacing w:before="19" w:line="259" w:lineRule="exact"/>
        <w:ind w:firstLine="619"/>
        <w:jc w:val="both"/>
        <w:rPr>
          <w:rFonts w:eastAsiaTheme="minorEastAsia"/>
          <w:color w:val="000000" w:themeColor="text1"/>
          <w:sz w:val="22"/>
          <w:szCs w:val="22"/>
          <w:lang w:eastAsia="ru-RU"/>
        </w:rPr>
      </w:pPr>
      <w:r>
        <w:rPr>
          <w:rFonts w:eastAsiaTheme="minorEastAsia"/>
          <w:color w:val="000000" w:themeColor="text1"/>
          <w:sz w:val="22"/>
          <w:szCs w:val="22"/>
          <w:lang w:eastAsia="ru-RU"/>
        </w:rPr>
        <w:t>Количество инвестиционных паёв ф</w:t>
      </w:r>
      <w:r w:rsidR="0056745F" w:rsidRPr="0056745F">
        <w:rPr>
          <w:rFonts w:eastAsiaTheme="minorEastAsia"/>
          <w:color w:val="000000" w:themeColor="text1"/>
          <w:sz w:val="22"/>
          <w:szCs w:val="22"/>
          <w:lang w:eastAsia="ru-RU"/>
        </w:rPr>
        <w:t>онда, подлежащих частичному погашению, указывается в информации о дате составления списка владельцев, раскрываемой управляющей компанией владельцам ин</w:t>
      </w:r>
      <w:r>
        <w:rPr>
          <w:rFonts w:eastAsiaTheme="minorEastAsia"/>
          <w:color w:val="000000" w:themeColor="text1"/>
          <w:sz w:val="22"/>
          <w:szCs w:val="22"/>
          <w:lang w:eastAsia="ru-RU"/>
        </w:rPr>
        <w:t>вестиционных паёв ф</w:t>
      </w:r>
      <w:r w:rsidR="0056745F" w:rsidRPr="0056745F">
        <w:rPr>
          <w:rFonts w:eastAsiaTheme="minorEastAsia"/>
          <w:color w:val="000000" w:themeColor="text1"/>
          <w:sz w:val="22"/>
          <w:szCs w:val="22"/>
          <w:lang w:eastAsia="ru-RU"/>
        </w:rPr>
        <w:t>онда.</w:t>
      </w:r>
    </w:p>
    <w:p w14:paraId="050F265C" w14:textId="77777777" w:rsidR="0056745F" w:rsidRPr="0056745F" w:rsidRDefault="0056745F" w:rsidP="0056745F">
      <w:pPr>
        <w:autoSpaceDE w:val="0"/>
        <w:autoSpaceDN w:val="0"/>
        <w:adjustRightInd w:val="0"/>
        <w:spacing w:before="19" w:line="259" w:lineRule="exact"/>
        <w:ind w:firstLine="624"/>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осуществляется в срок, не превышающий 10 (Десяти) рабочих дней с даты составления списка владельцев.</w:t>
      </w:r>
    </w:p>
    <w:p w14:paraId="313F52B1" w14:textId="2CCE2AC4" w:rsidR="0056745F" w:rsidRPr="0056745F" w:rsidRDefault="0056745F" w:rsidP="0056745F">
      <w:pPr>
        <w:autoSpaceDE w:val="0"/>
        <w:autoSpaceDN w:val="0"/>
        <w:adjustRightInd w:val="0"/>
        <w:ind w:firstLine="540"/>
        <w:jc w:val="both"/>
        <w:rPr>
          <w:rFonts w:eastAsiaTheme="minorEastAsia"/>
          <w:color w:val="000000" w:themeColor="text1"/>
          <w:sz w:val="22"/>
          <w:szCs w:val="22"/>
          <w:lang w:eastAsia="ru-RU"/>
        </w:rPr>
      </w:pPr>
      <w:r w:rsidRPr="0056745F">
        <w:rPr>
          <w:rFonts w:eastAsiaTheme="minorEastAsia"/>
          <w:color w:val="000000" w:themeColor="text1"/>
          <w:sz w:val="22"/>
          <w:szCs w:val="22"/>
          <w:lang w:eastAsia="ru-RU"/>
        </w:rPr>
        <w:t>Частичное погашение не осуществляется после возникнов</w:t>
      </w:r>
      <w:r w:rsidR="006F4E37">
        <w:rPr>
          <w:rFonts w:eastAsiaTheme="minorEastAsia"/>
          <w:color w:val="000000" w:themeColor="text1"/>
          <w:sz w:val="22"/>
          <w:szCs w:val="22"/>
          <w:lang w:eastAsia="ru-RU"/>
        </w:rPr>
        <w:t>ения основания для прекращения ф</w:t>
      </w:r>
      <w:r w:rsidRPr="0056745F">
        <w:rPr>
          <w:rFonts w:eastAsiaTheme="minorEastAsia"/>
          <w:color w:val="000000" w:themeColor="text1"/>
          <w:sz w:val="22"/>
          <w:szCs w:val="22"/>
          <w:lang w:eastAsia="ru-RU"/>
        </w:rPr>
        <w:t>онда.</w:t>
      </w:r>
    </w:p>
    <w:p w14:paraId="67072E16" w14:textId="04205C1C" w:rsidR="0056745F" w:rsidRPr="00104C7B" w:rsidRDefault="0056745F" w:rsidP="00104C7B">
      <w:pPr>
        <w:pStyle w:val="Style10"/>
        <w:widowControl/>
        <w:numPr>
          <w:ilvl w:val="0"/>
          <w:numId w:val="8"/>
        </w:numPr>
        <w:spacing w:before="48" w:line="274" w:lineRule="exact"/>
        <w:ind w:left="0" w:firstLine="0"/>
        <w:rPr>
          <w:sz w:val="22"/>
          <w:szCs w:val="22"/>
        </w:rPr>
      </w:pPr>
      <w:r w:rsidRPr="00104C7B">
        <w:rPr>
          <w:color w:val="000000" w:themeColor="text1"/>
          <w:sz w:val="22"/>
          <w:szCs w:val="22"/>
        </w:rPr>
        <w:t>Требования</w:t>
      </w:r>
      <w:r w:rsidRPr="00104C7B">
        <w:rPr>
          <w:sz w:val="22"/>
          <w:szCs w:val="22"/>
        </w:rPr>
        <w:t xml:space="preserve"> о погашении инвестиционных паев подаются в форме заявок на погашение инвестиционных паев по формам, содержащим обязательные сведения, включаемые в заявку на погашение инвестиционных паев согласно </w:t>
      </w:r>
      <w:r w:rsidR="001F3E5F" w:rsidRPr="00104C7B">
        <w:rPr>
          <w:sz w:val="22"/>
          <w:szCs w:val="22"/>
        </w:rPr>
        <w:t>приложению</w:t>
      </w:r>
      <w:r w:rsidRPr="00104C7B">
        <w:rPr>
          <w:sz w:val="22"/>
          <w:szCs w:val="22"/>
        </w:rPr>
        <w:t xml:space="preserve"> к настоящим Правилам.</w:t>
      </w:r>
    </w:p>
    <w:p w14:paraId="197FF72F" w14:textId="7668E6ED" w:rsidR="0056745F" w:rsidRDefault="0056745F" w:rsidP="0056745F">
      <w:pPr>
        <w:autoSpaceDE w:val="0"/>
        <w:autoSpaceDN w:val="0"/>
        <w:adjustRightInd w:val="0"/>
        <w:spacing w:before="14" w:line="269" w:lineRule="exact"/>
        <w:ind w:left="571"/>
        <w:rPr>
          <w:rFonts w:eastAsiaTheme="minorEastAsia"/>
          <w:sz w:val="22"/>
          <w:szCs w:val="22"/>
          <w:lang w:eastAsia="ru-RU"/>
        </w:rPr>
      </w:pPr>
      <w:r w:rsidRPr="00AF1735">
        <w:rPr>
          <w:rFonts w:eastAsiaTheme="minorEastAsia"/>
          <w:sz w:val="22"/>
          <w:szCs w:val="22"/>
          <w:lang w:eastAsia="ru-RU"/>
        </w:rPr>
        <w:t>Заявки на погашение инвестиционных паев носят безотзывный характер.</w:t>
      </w:r>
    </w:p>
    <w:p w14:paraId="19B5913B" w14:textId="77777777" w:rsidR="002672A6" w:rsidRPr="00743131" w:rsidRDefault="002672A6" w:rsidP="002672A6">
      <w:pPr>
        <w:pStyle w:val="Style24"/>
        <w:widowControl/>
        <w:spacing w:before="5" w:line="269" w:lineRule="exact"/>
        <w:rPr>
          <w:rStyle w:val="FontStyle68"/>
          <w:sz w:val="22"/>
          <w:szCs w:val="22"/>
        </w:rPr>
      </w:pPr>
      <w:r w:rsidRPr="00743131">
        <w:rPr>
          <w:rStyle w:val="FontStyle68"/>
          <w:sz w:val="22"/>
          <w:szCs w:val="22"/>
        </w:rPr>
        <w:t xml:space="preserve">Лица, которым в соответствии с Правилами могут подаваться заявки на приобретение инвестиционных паев, обязаны принимать заявки на погашение инвестиционных паев. </w:t>
      </w:r>
    </w:p>
    <w:p w14:paraId="705274B6" w14:textId="21426A7E" w:rsidR="007C1DC8" w:rsidRPr="005B44FE" w:rsidRDefault="007C1DC8" w:rsidP="007C1DC8">
      <w:pPr>
        <w:pStyle w:val="Style24"/>
        <w:widowControl/>
        <w:spacing w:before="5" w:line="269" w:lineRule="exact"/>
        <w:rPr>
          <w:rStyle w:val="FontStyle68"/>
          <w:sz w:val="22"/>
          <w:szCs w:val="22"/>
        </w:rPr>
      </w:pPr>
      <w:r w:rsidRPr="005B44FE">
        <w:rPr>
          <w:sz w:val="22"/>
          <w:szCs w:val="22"/>
        </w:rPr>
        <w:t xml:space="preserve">Заявки на погашение инвестиционных паев юридическими лицами подаются в управляющую компанию. Заявки на погашение инвестиционных паев физическими лицами подаются в управляющую компанию </w:t>
      </w:r>
      <w:r w:rsidRPr="005B44FE">
        <w:rPr>
          <w:rStyle w:val="FontStyle68"/>
          <w:sz w:val="22"/>
          <w:szCs w:val="22"/>
        </w:rPr>
        <w:t>и Агенту по   погашению инвестиционных паев (далее – Агент).</w:t>
      </w:r>
    </w:p>
    <w:p w14:paraId="26545A23" w14:textId="3CCBBB42" w:rsidR="007C1DC8" w:rsidRPr="005B44FE" w:rsidRDefault="007C1DC8" w:rsidP="007C1DC8">
      <w:pPr>
        <w:pStyle w:val="Style24"/>
        <w:widowControl/>
        <w:spacing w:before="5" w:after="120" w:line="240" w:lineRule="exact"/>
        <w:rPr>
          <w:rStyle w:val="FontStyle68"/>
          <w:sz w:val="22"/>
          <w:szCs w:val="22"/>
        </w:rPr>
      </w:pPr>
      <w:r w:rsidRPr="005B44FE">
        <w:rPr>
          <w:rStyle w:val="FontStyle68"/>
          <w:sz w:val="22"/>
          <w:szCs w:val="22"/>
        </w:rPr>
        <w:t>Информация об Агенте рас</w:t>
      </w:r>
      <w:r w:rsidRPr="007C1DC8">
        <w:rPr>
          <w:rStyle w:val="FontStyle68"/>
          <w:sz w:val="22"/>
          <w:szCs w:val="22"/>
        </w:rPr>
        <w:t>крывается на официальном сайте у</w:t>
      </w:r>
      <w:r w:rsidRPr="005B44FE">
        <w:rPr>
          <w:rStyle w:val="FontStyle68"/>
          <w:sz w:val="22"/>
          <w:szCs w:val="22"/>
        </w:rPr>
        <w:t xml:space="preserve">правляющей компании в сети «Интернет» </w:t>
      </w:r>
      <w:hyperlink r:id="rId19" w:history="1">
        <w:r w:rsidRPr="00743131">
          <w:rPr>
            <w:rStyle w:val="FontStyle68"/>
            <w:sz w:val="22"/>
            <w:szCs w:val="22"/>
            <w:lang w:val="en-US"/>
          </w:rPr>
          <w:t>https</w:t>
        </w:r>
        <w:r w:rsidRPr="00743131">
          <w:rPr>
            <w:rStyle w:val="FontStyle68"/>
            <w:sz w:val="22"/>
            <w:szCs w:val="22"/>
          </w:rPr>
          <w:t>://</w:t>
        </w:r>
      </w:hyperlink>
      <w:r w:rsidRPr="0099769C">
        <w:rPr>
          <w:rStyle w:val="FontStyle68"/>
          <w:sz w:val="22"/>
          <w:szCs w:val="22"/>
          <w:lang w:val="en-US"/>
        </w:rPr>
        <w:t>www</w:t>
      </w:r>
      <w:r w:rsidRPr="0099769C">
        <w:rPr>
          <w:rStyle w:val="FontStyle68"/>
          <w:sz w:val="22"/>
          <w:szCs w:val="22"/>
        </w:rPr>
        <w:t>.</w:t>
      </w:r>
      <w:proofErr w:type="spellStart"/>
      <w:r w:rsidR="002E7492" w:rsidRPr="0099769C">
        <w:rPr>
          <w:rStyle w:val="FontStyle68"/>
          <w:sz w:val="22"/>
          <w:szCs w:val="22"/>
          <w:lang w:val="en-US"/>
        </w:rPr>
        <w:t>tkbip</w:t>
      </w:r>
      <w:proofErr w:type="spellEnd"/>
      <w:r w:rsidR="002E7492" w:rsidRPr="00CF2071">
        <w:rPr>
          <w:rStyle w:val="FontStyle68"/>
          <w:sz w:val="22"/>
          <w:szCs w:val="22"/>
        </w:rPr>
        <w:t>.</w:t>
      </w:r>
      <w:proofErr w:type="spellStart"/>
      <w:r w:rsidR="002E7492" w:rsidRPr="00CF2071">
        <w:rPr>
          <w:rStyle w:val="FontStyle68"/>
          <w:sz w:val="22"/>
          <w:szCs w:val="22"/>
          <w:lang w:val="en-US"/>
        </w:rPr>
        <w:t>ru</w:t>
      </w:r>
      <w:proofErr w:type="spellEnd"/>
      <w:r w:rsidRPr="005B44FE">
        <w:rPr>
          <w:rStyle w:val="FontStyle68"/>
          <w:sz w:val="22"/>
          <w:szCs w:val="22"/>
        </w:rPr>
        <w:t xml:space="preserve">, в </w:t>
      </w:r>
      <w:r w:rsidR="0089441B">
        <w:rPr>
          <w:rStyle w:val="FontStyle68"/>
          <w:sz w:val="22"/>
          <w:szCs w:val="22"/>
        </w:rPr>
        <w:t>соответствии с</w:t>
      </w:r>
      <w:r w:rsidRPr="005B44FE">
        <w:rPr>
          <w:rStyle w:val="FontStyle68"/>
          <w:sz w:val="22"/>
          <w:szCs w:val="22"/>
        </w:rPr>
        <w:t xml:space="preserve"> законодательством Российской Федерации об инвестиционных фондах.</w:t>
      </w:r>
    </w:p>
    <w:p w14:paraId="19C848C6" w14:textId="6A742FAD" w:rsidR="0056745F" w:rsidRPr="00AF1735"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AF1735">
        <w:rPr>
          <w:rFonts w:eastAsiaTheme="minorEastAsia"/>
          <w:sz w:val="22"/>
          <w:szCs w:val="22"/>
          <w:lang w:eastAsia="ru-RU"/>
        </w:rPr>
        <w:t xml:space="preserve"> Заявки на погашение инвестиционных паев, права на которые учитываются в реестре владельцев инвестиционных паев на лицевых счетах номинального держателя, подаются номинальным держателем.</w:t>
      </w:r>
    </w:p>
    <w:p w14:paraId="339C8C47" w14:textId="0888E7D2" w:rsidR="0056745F" w:rsidRDefault="0056745F" w:rsidP="0056745F">
      <w:pPr>
        <w:autoSpaceDE w:val="0"/>
        <w:autoSpaceDN w:val="0"/>
        <w:adjustRightInd w:val="0"/>
        <w:spacing w:before="5" w:line="269" w:lineRule="exact"/>
        <w:ind w:firstLine="562"/>
        <w:jc w:val="both"/>
        <w:rPr>
          <w:rFonts w:eastAsiaTheme="minorEastAsia"/>
          <w:sz w:val="22"/>
          <w:szCs w:val="22"/>
          <w:lang w:eastAsia="ru-RU"/>
        </w:rPr>
      </w:pPr>
      <w:r w:rsidRPr="00743131">
        <w:rPr>
          <w:rFonts w:eastAsiaTheme="minorEastAsia"/>
          <w:sz w:val="22"/>
          <w:szCs w:val="22"/>
          <w:lang w:eastAsia="ru-RU"/>
        </w:rPr>
        <w:t>Заявки на погашение инвестиционных паев могут подаваться во всех местах приема заявок на приобретение инвестиционных паев.</w:t>
      </w:r>
    </w:p>
    <w:p w14:paraId="67C8641F" w14:textId="77777777" w:rsidR="00EF0106" w:rsidRPr="009C0119" w:rsidRDefault="00EF0106" w:rsidP="00EF0106">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0DB5F293" w14:textId="32545C7F"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 владельца в реестре владельцев инвестиционных паев, оформляются</w:t>
      </w:r>
      <w:r>
        <w:rPr>
          <w:sz w:val="22"/>
          <w:szCs w:val="22"/>
        </w:rPr>
        <w:t xml:space="preserve"> в соответствии с Приложением №1 или Приложением №2</w:t>
      </w:r>
      <w:r w:rsidRPr="00B36ECA">
        <w:rPr>
          <w:sz w:val="22"/>
          <w:szCs w:val="22"/>
        </w:rPr>
        <w:t xml:space="preserve"> к настоящим Правилам и подаются этим владельцем инвестиционных паев или его уполномоченным представителем. </w:t>
      </w:r>
    </w:p>
    <w:p w14:paraId="1827A7CE" w14:textId="77777777" w:rsidR="00EF0106" w:rsidRPr="00B36ECA" w:rsidRDefault="00EF0106" w:rsidP="00EF0106">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445D385E" w14:textId="11B57C8C" w:rsidR="00EF0106" w:rsidRPr="00B36ECA" w:rsidRDefault="00EF0106" w:rsidP="00EF0106">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xml:space="preserve"> в реестре владельцев инвестиционных паев, </w:t>
      </w:r>
      <w:r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 xml:space="preserve">оформляются </w:t>
      </w:r>
      <w:r>
        <w:rPr>
          <w:sz w:val="22"/>
          <w:szCs w:val="22"/>
        </w:rPr>
        <w:t>в соответствии с Приложением № 3</w:t>
      </w:r>
      <w:r w:rsidRPr="00B36ECA">
        <w:rPr>
          <w:sz w:val="22"/>
          <w:szCs w:val="22"/>
        </w:rPr>
        <w:t xml:space="preserve"> к настоящим Правилам.</w:t>
      </w:r>
    </w:p>
    <w:p w14:paraId="47484045" w14:textId="25DFFDB6" w:rsidR="00EF0106" w:rsidRDefault="00EF0106" w:rsidP="00EF0106">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w:t>
      </w:r>
      <w:r>
        <w:rPr>
          <w:sz w:val="22"/>
          <w:szCs w:val="22"/>
        </w:rPr>
        <w:t>в соответствии с Приложением № 3</w:t>
      </w:r>
      <w:r w:rsidRPr="00F32335">
        <w:rPr>
          <w:sz w:val="22"/>
          <w:szCs w:val="22"/>
        </w:rPr>
        <w:t>.1 к настоящим Правилам.</w:t>
      </w:r>
    </w:p>
    <w:p w14:paraId="731D7DCF" w14:textId="77777777" w:rsidR="0056745F" w:rsidRPr="00AB61DF" w:rsidRDefault="0056745F" w:rsidP="0056745F">
      <w:pPr>
        <w:autoSpaceDE w:val="0"/>
        <w:autoSpaceDN w:val="0"/>
        <w:adjustRightInd w:val="0"/>
        <w:spacing w:before="10" w:line="269" w:lineRule="exact"/>
        <w:ind w:firstLine="571"/>
        <w:jc w:val="both"/>
        <w:rPr>
          <w:rFonts w:eastAsiaTheme="minorEastAsia"/>
          <w:sz w:val="22"/>
          <w:szCs w:val="22"/>
          <w:lang w:eastAsia="ru-RU"/>
        </w:rPr>
      </w:pPr>
      <w:r w:rsidRPr="00AB61DF">
        <w:rPr>
          <w:rFonts w:eastAsiaTheme="minorEastAsia"/>
          <w:sz w:val="22"/>
          <w:szCs w:val="22"/>
          <w:lang w:eastAsia="ru-RU"/>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D7061AA" w14:textId="77777777" w:rsidR="0056745F" w:rsidRPr="00AB61DF" w:rsidRDefault="0056745F" w:rsidP="0056745F">
      <w:pPr>
        <w:autoSpaceDE w:val="0"/>
        <w:autoSpaceDN w:val="0"/>
        <w:adjustRightInd w:val="0"/>
        <w:spacing w:before="10" w:line="269" w:lineRule="exact"/>
        <w:ind w:firstLine="557"/>
        <w:jc w:val="both"/>
        <w:rPr>
          <w:rFonts w:eastAsiaTheme="minorEastAsia"/>
          <w:sz w:val="22"/>
          <w:szCs w:val="22"/>
          <w:lang w:eastAsia="ru-RU"/>
        </w:rPr>
      </w:pPr>
      <w:r w:rsidRPr="00AB61DF">
        <w:rPr>
          <w:rFonts w:eastAsiaTheme="minorEastAsia"/>
          <w:sz w:val="22"/>
          <w:szCs w:val="22"/>
          <w:lang w:eastAsia="ru-RU"/>
        </w:rPr>
        <w:t xml:space="preserve">В случае если заявка на погашение инвестиционных паев подписана уполномоченным представителем заявителя, то к данной заявке необходимо приложить надлежащим образом </w:t>
      </w:r>
      <w:r w:rsidRPr="00AB61DF">
        <w:rPr>
          <w:rFonts w:eastAsiaTheme="minorEastAsia"/>
          <w:sz w:val="22"/>
          <w:szCs w:val="22"/>
          <w:lang w:eastAsia="ru-RU"/>
        </w:rPr>
        <w:lastRenderedPageBreak/>
        <w:t>оформленную доверенность на совершение уполномоченным представителем соответствующих действий от имени заявителя.</w:t>
      </w:r>
    </w:p>
    <w:p w14:paraId="27D28AF5" w14:textId="77777777" w:rsidR="00B21D28" w:rsidRPr="00B36ECA" w:rsidRDefault="00B21D28" w:rsidP="00B21D28">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w:t>
      </w:r>
      <w:r w:rsidRPr="00743131">
        <w:rPr>
          <w:sz w:val="22"/>
          <w:szCs w:val="22"/>
        </w:rPr>
        <w:t>посредством почтовой связи</w:t>
      </w:r>
      <w:r w:rsidRPr="00B36ECA">
        <w:rPr>
          <w:sz w:val="22"/>
          <w:szCs w:val="22"/>
        </w:rPr>
        <w:t xml:space="preserve"> заказным письмом с уведомлением о вручении на адрес управляющей компании: Российская Федерация, 191119, Санкт-Петербург, улица Марата, д. 69-71, лит. А, ТКБ </w:t>
      </w:r>
      <w:r>
        <w:rPr>
          <w:sz w:val="22"/>
          <w:szCs w:val="22"/>
        </w:rPr>
        <w:t>Инвестмент Партнерс (</w:t>
      </w:r>
      <w:r w:rsidRPr="00B36ECA">
        <w:rPr>
          <w:sz w:val="22"/>
          <w:szCs w:val="22"/>
        </w:rPr>
        <w:t xml:space="preserve">АО). При </w:t>
      </w:r>
      <w:r w:rsidRPr="0099048D">
        <w:rPr>
          <w:sz w:val="22"/>
          <w:szCs w:val="22"/>
        </w:rPr>
        <w:t>этом подпись заявителя или его уполномоченного представителя на заявке на</w:t>
      </w:r>
      <w:r w:rsidRPr="00B36ECA">
        <w:rPr>
          <w:sz w:val="22"/>
          <w:szCs w:val="22"/>
        </w:rPr>
        <w:t xml:space="preserve"> погашение инвестиционных паев должна быть удостоверена нотариально.</w:t>
      </w:r>
    </w:p>
    <w:p w14:paraId="53299BEA" w14:textId="77777777" w:rsidR="00B21D28" w:rsidRPr="00B36ECA" w:rsidRDefault="00B21D28" w:rsidP="00B21D28">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E4F41B6" w14:textId="6F0271DA" w:rsidR="00B21D28" w:rsidRDefault="00B21D28" w:rsidP="00B21D28">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D6CAAF6" w14:textId="77777777" w:rsidR="004B0128" w:rsidRPr="004B0128" w:rsidRDefault="004B0128" w:rsidP="005B44FE">
      <w:pPr>
        <w:spacing w:before="60" w:after="60"/>
        <w:ind w:firstLine="720"/>
        <w:jc w:val="both"/>
        <w:rPr>
          <w:sz w:val="22"/>
          <w:szCs w:val="22"/>
        </w:rPr>
      </w:pPr>
      <w:r w:rsidRPr="004B0128">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E77A1B" w14:textId="77777777" w:rsidR="004B0128" w:rsidRPr="007C1DC8" w:rsidRDefault="004B0128" w:rsidP="004B0128">
      <w:pPr>
        <w:spacing w:before="60" w:after="60"/>
        <w:jc w:val="both"/>
        <w:rPr>
          <w:sz w:val="22"/>
          <w:szCs w:val="22"/>
        </w:rPr>
      </w:pPr>
      <w:r w:rsidRPr="004B0128">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7443660"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1EE6CF2D" w14:textId="77777777" w:rsidR="004B0128" w:rsidRPr="004B0128" w:rsidRDefault="004B0128" w:rsidP="004B0128">
      <w:pPr>
        <w:spacing w:before="60" w:after="60"/>
        <w:jc w:val="both"/>
        <w:rPr>
          <w:sz w:val="22"/>
          <w:szCs w:val="22"/>
        </w:rPr>
      </w:pPr>
      <w:r w:rsidRPr="004B0128">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7A6C412" w14:textId="77777777" w:rsidR="004B0128" w:rsidRPr="004B0128" w:rsidRDefault="004B0128" w:rsidP="005B44FE">
      <w:pPr>
        <w:spacing w:before="60" w:after="60"/>
        <w:ind w:firstLine="720"/>
        <w:jc w:val="both"/>
        <w:rPr>
          <w:sz w:val="22"/>
          <w:szCs w:val="22"/>
        </w:rPr>
      </w:pPr>
      <w:r w:rsidRPr="004B0128">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3BCAE64" w14:textId="77777777" w:rsidR="004B0128" w:rsidRPr="004B0128" w:rsidRDefault="004B0128" w:rsidP="005B44FE">
      <w:pPr>
        <w:spacing w:before="60" w:after="60"/>
        <w:ind w:firstLine="576"/>
        <w:jc w:val="both"/>
        <w:rPr>
          <w:sz w:val="22"/>
          <w:szCs w:val="22"/>
        </w:rPr>
      </w:pPr>
      <w:r w:rsidRPr="004B0128">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C858FAD" w14:textId="14E8F7EE" w:rsidR="00346978" w:rsidRDefault="00346978" w:rsidP="00346978">
      <w:pPr>
        <w:tabs>
          <w:tab w:val="left" w:pos="1099"/>
        </w:tabs>
        <w:autoSpaceDE w:val="0"/>
        <w:autoSpaceDN w:val="0"/>
        <w:adjustRightInd w:val="0"/>
        <w:spacing w:before="19" w:line="259" w:lineRule="exact"/>
        <w:ind w:firstLine="576"/>
        <w:jc w:val="both"/>
        <w:rPr>
          <w:rFonts w:eastAsiaTheme="minorEastAsia"/>
          <w:sz w:val="22"/>
          <w:szCs w:val="22"/>
          <w:lang w:eastAsia="ru-RU"/>
        </w:rPr>
      </w:pPr>
      <w:r w:rsidRPr="00AB61DF">
        <w:rPr>
          <w:rFonts w:eastAsiaTheme="minorEastAsia"/>
          <w:sz w:val="22"/>
          <w:szCs w:val="22"/>
          <w:lang w:eastAsia="ru-RU"/>
        </w:rPr>
        <w:t>Заявки на погашение инвестиционных паев, направленные посредством электронной почт</w:t>
      </w:r>
      <w:r w:rsidR="00D97667">
        <w:rPr>
          <w:rFonts w:eastAsiaTheme="minorEastAsia"/>
          <w:sz w:val="22"/>
          <w:szCs w:val="22"/>
          <w:lang w:eastAsia="ru-RU"/>
        </w:rPr>
        <w:t>ы</w:t>
      </w:r>
      <w:r w:rsidRPr="00AB61DF">
        <w:rPr>
          <w:rFonts w:eastAsiaTheme="minorEastAsia"/>
          <w:sz w:val="22"/>
          <w:szCs w:val="22"/>
          <w:lang w:eastAsia="ru-RU"/>
        </w:rPr>
        <w:t>, факсом или курьером, не принимаются.</w:t>
      </w:r>
    </w:p>
    <w:p w14:paraId="6D5B9CF0" w14:textId="77777777" w:rsidR="00686DBF" w:rsidRDefault="0056745F" w:rsidP="00686DBF">
      <w:pPr>
        <w:pStyle w:val="Style10"/>
        <w:widowControl/>
        <w:numPr>
          <w:ilvl w:val="0"/>
          <w:numId w:val="8"/>
        </w:numPr>
        <w:spacing w:before="48" w:line="274" w:lineRule="exact"/>
        <w:ind w:left="0" w:firstLine="0"/>
        <w:rPr>
          <w:sz w:val="22"/>
          <w:szCs w:val="22"/>
        </w:rPr>
      </w:pPr>
      <w:r w:rsidRPr="001333DA">
        <w:rPr>
          <w:color w:val="000000" w:themeColor="text1"/>
          <w:sz w:val="22"/>
          <w:szCs w:val="22"/>
        </w:rPr>
        <w:t>Подача</w:t>
      </w:r>
      <w:r w:rsidRPr="005C50E1">
        <w:rPr>
          <w:sz w:val="22"/>
          <w:szCs w:val="22"/>
        </w:rPr>
        <w:t xml:space="preserve">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51D23CC2" w14:textId="080CB948" w:rsidR="0056745F" w:rsidRPr="001130BA" w:rsidRDefault="001130BA" w:rsidP="001130BA">
      <w:pPr>
        <w:tabs>
          <w:tab w:val="left" w:pos="1109"/>
        </w:tabs>
        <w:autoSpaceDE w:val="0"/>
        <w:autoSpaceDN w:val="0"/>
        <w:adjustRightInd w:val="0"/>
        <w:spacing w:before="10" w:line="269" w:lineRule="exact"/>
        <w:jc w:val="both"/>
        <w:rPr>
          <w:rFonts w:eastAsiaTheme="minorEastAsia"/>
          <w:sz w:val="22"/>
          <w:szCs w:val="22"/>
          <w:lang w:eastAsia="ru-RU"/>
        </w:rPr>
      </w:pPr>
      <w:r>
        <w:rPr>
          <w:rFonts w:eastAsiaTheme="minorEastAsia"/>
          <w:sz w:val="22"/>
          <w:szCs w:val="22"/>
          <w:lang w:eastAsia="ru-RU"/>
        </w:rPr>
        <w:t>5</w:t>
      </w:r>
      <w:r w:rsidR="0089441B">
        <w:rPr>
          <w:rFonts w:eastAsiaTheme="minorEastAsia"/>
          <w:sz w:val="22"/>
          <w:szCs w:val="22"/>
          <w:lang w:eastAsia="ru-RU"/>
        </w:rPr>
        <w:t>8</w:t>
      </w:r>
      <w:r>
        <w:rPr>
          <w:rFonts w:eastAsiaTheme="minorEastAsia"/>
          <w:sz w:val="22"/>
          <w:szCs w:val="22"/>
          <w:lang w:eastAsia="ru-RU"/>
        </w:rPr>
        <w:t xml:space="preserve">. </w:t>
      </w:r>
      <w:r w:rsidR="0056745F" w:rsidRPr="001130BA">
        <w:rPr>
          <w:rFonts w:eastAsiaTheme="minorEastAsia"/>
          <w:sz w:val="22"/>
          <w:szCs w:val="22"/>
          <w:lang w:eastAsia="ru-RU"/>
        </w:rPr>
        <w:t>В приеме заявок на погашение инвестиционных паев отказывается в следующих случаях:</w:t>
      </w:r>
    </w:p>
    <w:p w14:paraId="0971C369" w14:textId="4D2A5880" w:rsidR="0056745F" w:rsidRPr="00662932"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58.1. </w:t>
      </w:r>
      <w:r w:rsidR="0056745F" w:rsidRPr="00662932">
        <w:rPr>
          <w:rFonts w:eastAsiaTheme="minorEastAsia"/>
          <w:sz w:val="22"/>
          <w:szCs w:val="22"/>
        </w:rPr>
        <w:t>несоблюдение порядка и сроков подачи заявок, которые установлены настоящими Правилами;</w:t>
      </w:r>
    </w:p>
    <w:p w14:paraId="12E0DF2F" w14:textId="4D3B41D0"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58.2. </w:t>
      </w:r>
      <w:r w:rsidR="0056745F" w:rsidRPr="001130BA">
        <w:rPr>
          <w:rFonts w:eastAsiaTheme="minorEastAsia"/>
          <w:sz w:val="22"/>
          <w:szCs w:val="22"/>
        </w:rPr>
        <w:t>принятие решения об одновременном приостановлении погашения инвестиционных паев;</w:t>
      </w:r>
    </w:p>
    <w:p w14:paraId="79AC49F8" w14:textId="5285BFB7" w:rsidR="0002077E"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58.3. </w:t>
      </w:r>
      <w:r w:rsidR="0056745F" w:rsidRPr="001130BA">
        <w:rPr>
          <w:rFonts w:eastAsiaTheme="minorEastAsia"/>
          <w:sz w:val="22"/>
          <w:szCs w:val="22"/>
        </w:rPr>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7C467B43" w14:textId="5FF6EF56" w:rsidR="0056745F" w:rsidRPr="001130BA" w:rsidRDefault="0089441B"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58.4. </w:t>
      </w:r>
      <w:r w:rsidR="0056745F" w:rsidRPr="001130BA">
        <w:rPr>
          <w:rFonts w:eastAsiaTheme="minorEastAsia"/>
          <w:sz w:val="22"/>
          <w:szCs w:val="22"/>
        </w:rPr>
        <w:t>подача заявки на погашение инвестиционных паев до даты завер</w:t>
      </w:r>
      <w:r w:rsidR="0002077E">
        <w:rPr>
          <w:rFonts w:eastAsiaTheme="minorEastAsia"/>
          <w:sz w:val="22"/>
          <w:szCs w:val="22"/>
        </w:rPr>
        <w:t>шения (окончания) формирования ф</w:t>
      </w:r>
      <w:r w:rsidR="0056745F" w:rsidRPr="001130BA">
        <w:rPr>
          <w:rFonts w:eastAsiaTheme="minorEastAsia"/>
          <w:sz w:val="22"/>
          <w:szCs w:val="22"/>
        </w:rPr>
        <w:t>онда;</w:t>
      </w:r>
    </w:p>
    <w:p w14:paraId="36F3C24F" w14:textId="661DE13C" w:rsidR="0056745F" w:rsidRPr="0002077E" w:rsidRDefault="00137D2F" w:rsidP="001606A2">
      <w:pPr>
        <w:pStyle w:val="afa"/>
        <w:widowControl w:val="0"/>
        <w:adjustRightInd w:val="0"/>
        <w:spacing w:before="220"/>
        <w:ind w:left="567"/>
        <w:jc w:val="both"/>
        <w:rPr>
          <w:rFonts w:eastAsiaTheme="minorEastAsia"/>
          <w:sz w:val="22"/>
          <w:szCs w:val="22"/>
        </w:rPr>
      </w:pPr>
      <w:r>
        <w:rPr>
          <w:rFonts w:eastAsiaTheme="minorEastAsia"/>
          <w:sz w:val="22"/>
          <w:szCs w:val="22"/>
        </w:rPr>
        <w:t xml:space="preserve">58.5. </w:t>
      </w:r>
      <w:r w:rsidR="0056745F" w:rsidRPr="0002077E">
        <w:rPr>
          <w:rFonts w:eastAsiaTheme="minorEastAsia"/>
          <w:sz w:val="22"/>
          <w:szCs w:val="22"/>
        </w:rPr>
        <w:t>подача заявки на погашение инвестиционных паев после возни</w:t>
      </w:r>
      <w:r w:rsidR="0002077E">
        <w:rPr>
          <w:rFonts w:eastAsiaTheme="minorEastAsia"/>
          <w:sz w:val="22"/>
          <w:szCs w:val="22"/>
        </w:rPr>
        <w:t>кновения основания прекращения ф</w:t>
      </w:r>
      <w:r w:rsidR="0056745F" w:rsidRPr="0002077E">
        <w:rPr>
          <w:rFonts w:eastAsiaTheme="minorEastAsia"/>
          <w:sz w:val="22"/>
          <w:szCs w:val="22"/>
        </w:rPr>
        <w:t>онда.</w:t>
      </w:r>
    </w:p>
    <w:p w14:paraId="239A165D" w14:textId="1CDC09B2" w:rsidR="0002077E" w:rsidRPr="00662932" w:rsidRDefault="0056745F" w:rsidP="00662932">
      <w:pPr>
        <w:pStyle w:val="afa"/>
        <w:numPr>
          <w:ilvl w:val="0"/>
          <w:numId w:val="38"/>
        </w:numPr>
        <w:adjustRightInd w:val="0"/>
        <w:spacing w:before="19" w:line="259" w:lineRule="exact"/>
        <w:ind w:left="0" w:firstLine="0"/>
        <w:jc w:val="both"/>
        <w:rPr>
          <w:rFonts w:eastAsiaTheme="minorEastAsia"/>
          <w:sz w:val="22"/>
          <w:szCs w:val="22"/>
        </w:rPr>
      </w:pPr>
      <w:r w:rsidRPr="00662932">
        <w:rPr>
          <w:rFonts w:eastAsiaTheme="minorEastAsia"/>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w:t>
      </w:r>
      <w:r w:rsidRPr="00662932">
        <w:rPr>
          <w:rFonts w:eastAsiaTheme="minorEastAsia"/>
          <w:sz w:val="22"/>
          <w:szCs w:val="22"/>
        </w:rPr>
        <w:lastRenderedPageBreak/>
        <w:t>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w:t>
      </w:r>
      <w:r w:rsidR="0002077E" w:rsidRPr="00662932">
        <w:rPr>
          <w:rFonts w:eastAsiaTheme="minorEastAsia"/>
          <w:sz w:val="22"/>
          <w:szCs w:val="22"/>
        </w:rPr>
        <w:t>вору доверительного управления ф</w:t>
      </w:r>
      <w:r w:rsidRPr="00662932">
        <w:rPr>
          <w:rFonts w:eastAsiaTheme="minorEastAsia"/>
          <w:sz w:val="22"/>
          <w:szCs w:val="22"/>
        </w:rPr>
        <w:t>ондом другой управляющей компании, или о продлении срока действия дого</w:t>
      </w:r>
      <w:r w:rsidR="0002077E" w:rsidRPr="00662932">
        <w:rPr>
          <w:rFonts w:eastAsiaTheme="minorEastAsia"/>
          <w:sz w:val="22"/>
          <w:szCs w:val="22"/>
        </w:rPr>
        <w:t>вора доверительного управления ф</w:t>
      </w:r>
      <w:r w:rsidRPr="00662932">
        <w:rPr>
          <w:rFonts w:eastAsiaTheme="minorEastAsia"/>
          <w:sz w:val="22"/>
          <w:szCs w:val="22"/>
        </w:rPr>
        <w:t>ондом.</w:t>
      </w:r>
    </w:p>
    <w:p w14:paraId="77103F37" w14:textId="3FDD67A9" w:rsidR="0056745F" w:rsidRPr="0002077E" w:rsidRDefault="0056745F" w:rsidP="00662932">
      <w:pPr>
        <w:pStyle w:val="afa"/>
        <w:numPr>
          <w:ilvl w:val="0"/>
          <w:numId w:val="38"/>
        </w:numPr>
        <w:adjustRightInd w:val="0"/>
        <w:spacing w:before="19" w:line="259" w:lineRule="exact"/>
        <w:ind w:left="0" w:firstLine="0"/>
        <w:jc w:val="both"/>
        <w:rPr>
          <w:rFonts w:eastAsiaTheme="minorEastAsia"/>
          <w:color w:val="000000" w:themeColor="text1"/>
          <w:sz w:val="22"/>
          <w:szCs w:val="22"/>
        </w:rPr>
      </w:pPr>
      <w:r w:rsidRPr="0002077E">
        <w:rPr>
          <w:rFonts w:eastAsiaTheme="minorEastAsia"/>
          <w:color w:val="000000" w:themeColor="text1"/>
          <w:sz w:val="22"/>
          <w:szCs w:val="22"/>
        </w:rPr>
        <w:t>Скидки с расчетной</w:t>
      </w:r>
      <w:r w:rsidR="00DC5760">
        <w:rPr>
          <w:rFonts w:eastAsiaTheme="minorEastAsia"/>
          <w:color w:val="000000" w:themeColor="text1"/>
          <w:sz w:val="22"/>
          <w:szCs w:val="22"/>
        </w:rPr>
        <w:t xml:space="preserve"> стоимости инвестиционных паев ф</w:t>
      </w:r>
      <w:r w:rsidRPr="0002077E">
        <w:rPr>
          <w:rFonts w:eastAsiaTheme="minorEastAsia"/>
          <w:color w:val="000000" w:themeColor="text1"/>
          <w:sz w:val="22"/>
          <w:szCs w:val="22"/>
        </w:rPr>
        <w:t>онда при их погашении отсутствуют.</w:t>
      </w:r>
    </w:p>
    <w:p w14:paraId="45561B0A" w14:textId="43DA40D0" w:rsidR="0056745F" w:rsidRPr="00DC5760" w:rsidRDefault="0056745F" w:rsidP="00662932">
      <w:pPr>
        <w:pStyle w:val="afa"/>
        <w:numPr>
          <w:ilvl w:val="0"/>
          <w:numId w:val="38"/>
        </w:numPr>
        <w:tabs>
          <w:tab w:val="left" w:pos="1037"/>
        </w:tabs>
        <w:adjustRightInd w:val="0"/>
        <w:spacing w:before="48" w:line="259" w:lineRule="exact"/>
        <w:ind w:left="0" w:firstLine="0"/>
        <w:jc w:val="both"/>
        <w:rPr>
          <w:rFonts w:eastAsiaTheme="minorEastAsia"/>
          <w:sz w:val="22"/>
          <w:szCs w:val="22"/>
        </w:rPr>
      </w:pPr>
      <w:r w:rsidRPr="00DC5760">
        <w:rPr>
          <w:rFonts w:eastAsiaTheme="minorEastAsia"/>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14:paraId="1358246E" w14:textId="6B2CB241" w:rsidR="0056745F" w:rsidRPr="00DC5760" w:rsidRDefault="0056745F" w:rsidP="00DC5760">
      <w:pPr>
        <w:autoSpaceDE w:val="0"/>
        <w:autoSpaceDN w:val="0"/>
        <w:adjustRightInd w:val="0"/>
        <w:spacing w:before="19" w:line="264" w:lineRule="exact"/>
        <w:ind w:firstLine="447"/>
        <w:jc w:val="both"/>
        <w:rPr>
          <w:rFonts w:eastAsiaTheme="minorEastAsia"/>
          <w:sz w:val="22"/>
          <w:szCs w:val="22"/>
          <w:lang w:eastAsia="ru-RU"/>
        </w:rPr>
      </w:pPr>
      <w:r w:rsidRPr="00DC5760">
        <w:rPr>
          <w:rFonts w:eastAsiaTheme="minorEastAsia"/>
          <w:sz w:val="22"/>
          <w:szCs w:val="22"/>
          <w:lang w:eastAsia="ru-RU"/>
        </w:rPr>
        <w:t>Записи по лицевым счетам при погашении инвестиционных паев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правляющей компании о погашении инвестиционных паев или, если это</w:t>
      </w:r>
      <w:r w:rsidR="00DC5760">
        <w:rPr>
          <w:rFonts w:eastAsiaTheme="minorEastAsia"/>
          <w:sz w:val="22"/>
          <w:szCs w:val="22"/>
          <w:lang w:eastAsia="ru-RU"/>
        </w:rPr>
        <w:t xml:space="preserve"> предусмотрено договором между управляющей компанией и р</w:t>
      </w:r>
      <w:r w:rsidRPr="00DC5760">
        <w:rPr>
          <w:rFonts w:eastAsiaTheme="minorEastAsia"/>
          <w:sz w:val="22"/>
          <w:szCs w:val="22"/>
          <w:lang w:eastAsia="ru-RU"/>
        </w:rPr>
        <w:t>егистратором, на основании заявки на погашение инвестиционных паев. В случае если записи внос</w:t>
      </w:r>
      <w:r w:rsidR="00DC5760">
        <w:rPr>
          <w:rFonts w:eastAsiaTheme="minorEastAsia"/>
          <w:sz w:val="22"/>
          <w:szCs w:val="22"/>
          <w:lang w:eastAsia="ru-RU"/>
        </w:rPr>
        <w:t>ятся на основании распоряжения у</w:t>
      </w:r>
      <w:r w:rsidRPr="00DC5760">
        <w:rPr>
          <w:rFonts w:eastAsiaTheme="minorEastAsia"/>
          <w:sz w:val="22"/>
          <w:szCs w:val="22"/>
          <w:lang w:eastAsia="ru-RU"/>
        </w:rPr>
        <w:t xml:space="preserve">правляющей компании о </w:t>
      </w:r>
      <w:r w:rsidR="00DC5760">
        <w:rPr>
          <w:rFonts w:eastAsiaTheme="minorEastAsia"/>
          <w:sz w:val="22"/>
          <w:szCs w:val="22"/>
          <w:lang w:eastAsia="ru-RU"/>
        </w:rPr>
        <w:t>погашении инвестиционных паев, р</w:t>
      </w:r>
      <w:r w:rsidRPr="00DC5760">
        <w:rPr>
          <w:rFonts w:eastAsiaTheme="minorEastAsia"/>
          <w:sz w:val="22"/>
          <w:szCs w:val="22"/>
          <w:lang w:eastAsia="ru-RU"/>
        </w:rPr>
        <w:t xml:space="preserve">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w:t>
      </w:r>
      <w:r w:rsidR="00DC5760">
        <w:rPr>
          <w:rFonts w:eastAsiaTheme="minorEastAsia"/>
          <w:sz w:val="22"/>
          <w:szCs w:val="22"/>
          <w:lang w:eastAsia="ru-RU"/>
        </w:rPr>
        <w:t>погашение инвестиционных паев, р</w:t>
      </w:r>
      <w:r w:rsidRPr="00DC5760">
        <w:rPr>
          <w:rFonts w:eastAsiaTheme="minorEastAsia"/>
          <w:sz w:val="22"/>
          <w:szCs w:val="22"/>
          <w:lang w:eastAsia="ru-RU"/>
        </w:rPr>
        <w:t xml:space="preserve">егистратор </w:t>
      </w:r>
      <w:r w:rsidR="00ED0DAD">
        <w:rPr>
          <w:rFonts w:eastAsiaTheme="minorEastAsia"/>
          <w:sz w:val="22"/>
          <w:szCs w:val="22"/>
          <w:lang w:eastAsia="ru-RU"/>
        </w:rPr>
        <w:t>на следующий рабочий день после окончания приема заявок на погашение инвестиционных паев</w:t>
      </w:r>
      <w:r w:rsidRPr="00DC5760">
        <w:rPr>
          <w:rFonts w:eastAsiaTheme="minorEastAsia"/>
          <w:sz w:val="22"/>
          <w:szCs w:val="22"/>
          <w:lang w:eastAsia="ru-RU"/>
        </w:rPr>
        <w:t>, совершает операцию либо отказывает в ее совершении.</w:t>
      </w:r>
    </w:p>
    <w:p w14:paraId="06B7B205" w14:textId="02F24C48" w:rsidR="00AB61F9"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w:t>
      </w:r>
      <w:r w:rsidR="00AB61F9">
        <w:rPr>
          <w:rFonts w:eastAsiaTheme="minorEastAsia"/>
          <w:sz w:val="22"/>
          <w:szCs w:val="22"/>
        </w:rPr>
        <w:t>.</w:t>
      </w:r>
      <w:r w:rsidRPr="00AB61F9">
        <w:rPr>
          <w:rFonts w:eastAsiaTheme="minorEastAsia"/>
          <w:sz w:val="22"/>
          <w:szCs w:val="22"/>
        </w:rPr>
        <w:t xml:space="preserve"> </w:t>
      </w:r>
    </w:p>
    <w:p w14:paraId="3187239B" w14:textId="5AF82AD1" w:rsidR="000F5A3D"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w:t>
      </w:r>
      <w:r w:rsidR="000F5A3D">
        <w:rPr>
          <w:rFonts w:eastAsiaTheme="minorEastAsia"/>
          <w:sz w:val="22"/>
          <w:szCs w:val="22"/>
        </w:rPr>
        <w:t>, за исключением случаев частичного погашения паев</w:t>
      </w:r>
    </w:p>
    <w:p w14:paraId="447B1B6A" w14:textId="45760F79" w:rsid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 xml:space="preserve">Выплата денежной компенсации при погашении инвестиционных паев осуществляется за счет </w:t>
      </w:r>
      <w:r w:rsidR="00AB61F9">
        <w:rPr>
          <w:rFonts w:eastAsiaTheme="minorEastAsia"/>
          <w:sz w:val="22"/>
          <w:szCs w:val="22"/>
        </w:rPr>
        <w:t>денежных средств, составляющих ф</w:t>
      </w:r>
      <w:r w:rsidRPr="00AB61F9">
        <w:rPr>
          <w:rFonts w:eastAsiaTheme="minorEastAsia"/>
          <w:sz w:val="22"/>
          <w:szCs w:val="22"/>
        </w:rPr>
        <w:t>онд. В случае недостаточности указанных денежных средств дл</w:t>
      </w:r>
      <w:r w:rsidR="00AB61F9">
        <w:rPr>
          <w:rFonts w:eastAsiaTheme="minorEastAsia"/>
          <w:sz w:val="22"/>
          <w:szCs w:val="22"/>
        </w:rPr>
        <w:t>я выплаты денежной компенсации у</w:t>
      </w:r>
      <w:r w:rsidRPr="00AB61F9">
        <w:rPr>
          <w:rFonts w:eastAsiaTheme="minorEastAsia"/>
          <w:sz w:val="22"/>
          <w:szCs w:val="22"/>
        </w:rPr>
        <w:t>правляющая компания вправе использовать собственные денежные средства.</w:t>
      </w:r>
    </w:p>
    <w:p w14:paraId="21489A8F" w14:textId="273201C8" w:rsidR="0056745F" w:rsidRPr="00AB61F9" w:rsidRDefault="0056745F" w:rsidP="005F0E79">
      <w:pPr>
        <w:pStyle w:val="afa"/>
        <w:numPr>
          <w:ilvl w:val="0"/>
          <w:numId w:val="38"/>
        </w:numPr>
        <w:adjustRightInd w:val="0"/>
        <w:ind w:left="0" w:firstLine="0"/>
        <w:jc w:val="both"/>
        <w:rPr>
          <w:rFonts w:eastAsiaTheme="minorEastAsia"/>
          <w:sz w:val="22"/>
          <w:szCs w:val="22"/>
        </w:rPr>
      </w:pPr>
      <w:r w:rsidRPr="00AB61F9">
        <w:rPr>
          <w:rFonts w:eastAsiaTheme="minorEastAsia"/>
          <w:sz w:val="22"/>
          <w:szCs w:val="22"/>
        </w:rPr>
        <w:t>Денежная компенсация при погашении инвестиционных паев перечисляется на один из следующих счетов:</w:t>
      </w:r>
    </w:p>
    <w:p w14:paraId="18980EF7" w14:textId="5D3C6C52" w:rsidR="005326A6"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.1. </w:t>
      </w:r>
      <w:r w:rsidR="0056745F" w:rsidRPr="00AB61F9">
        <w:rPr>
          <w:rFonts w:eastAsiaTheme="minorEastAsia"/>
          <w:sz w:val="22"/>
          <w:szCs w:val="22"/>
          <w:lang w:eastAsia="ru-RU"/>
        </w:rPr>
        <w:t>банковский счет лица, которому были погашены инвестиционные паи;</w:t>
      </w:r>
    </w:p>
    <w:p w14:paraId="2CD0A398" w14:textId="72147E0C" w:rsidR="0056745F" w:rsidRPr="00AB61F9" w:rsidRDefault="005326A6" w:rsidP="005F0E79">
      <w:pPr>
        <w:tabs>
          <w:tab w:val="left" w:pos="1042"/>
        </w:tabs>
        <w:autoSpaceDE w:val="0"/>
        <w:autoSpaceDN w:val="0"/>
        <w:adjustRightInd w:val="0"/>
        <w:spacing w:before="14" w:line="269" w:lineRule="exact"/>
        <w:ind w:firstLine="567"/>
        <w:jc w:val="both"/>
        <w:rPr>
          <w:rFonts w:eastAsiaTheme="minorEastAsia"/>
          <w:sz w:val="22"/>
          <w:szCs w:val="22"/>
          <w:lang w:eastAsia="ru-RU"/>
        </w:rPr>
      </w:pPr>
      <w:r>
        <w:rPr>
          <w:rFonts w:eastAsiaTheme="minorEastAsia"/>
          <w:sz w:val="22"/>
          <w:szCs w:val="22"/>
          <w:lang w:eastAsia="ru-RU"/>
        </w:rPr>
        <w:t>6</w:t>
      </w:r>
      <w:r w:rsidR="00137D2F">
        <w:rPr>
          <w:rFonts w:eastAsiaTheme="minorEastAsia"/>
          <w:sz w:val="22"/>
          <w:szCs w:val="22"/>
          <w:lang w:eastAsia="ru-RU"/>
        </w:rPr>
        <w:t>5</w:t>
      </w:r>
      <w:r>
        <w:rPr>
          <w:rFonts w:eastAsiaTheme="minorEastAsia"/>
          <w:sz w:val="22"/>
          <w:szCs w:val="22"/>
          <w:lang w:eastAsia="ru-RU"/>
        </w:rPr>
        <w:t xml:space="preserve">.2. </w:t>
      </w:r>
      <w:r w:rsidR="0056745F" w:rsidRPr="00AB61F9">
        <w:rPr>
          <w:rFonts w:eastAsiaTheme="minorEastAsia"/>
          <w:sz w:val="22"/>
          <w:szCs w:val="22"/>
          <w:lang w:eastAsia="ru-RU"/>
        </w:rPr>
        <w:t xml:space="preserve">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B20C660" w14:textId="48B689BE" w:rsidR="0056745F" w:rsidRPr="00AB61F9" w:rsidRDefault="005326A6"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В случае отсутствия у у</w:t>
      </w:r>
      <w:r w:rsidR="0056745F" w:rsidRPr="00AB61F9">
        <w:rPr>
          <w:rFonts w:eastAsiaTheme="minorEastAsia"/>
          <w:sz w:val="22"/>
          <w:szCs w:val="22"/>
          <w:lang w:eastAsia="ru-RU"/>
        </w:rPr>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w:t>
      </w:r>
      <w:r>
        <w:rPr>
          <w:rFonts w:eastAsiaTheme="minorEastAsia"/>
          <w:sz w:val="22"/>
          <w:szCs w:val="22"/>
          <w:lang w:eastAsia="ru-RU"/>
        </w:rPr>
        <w:t xml:space="preserve"> рабочих дней со дня получения у</w:t>
      </w:r>
      <w:r w:rsidR="0056745F" w:rsidRPr="00AB61F9">
        <w:rPr>
          <w:rFonts w:eastAsiaTheme="minorEastAsia"/>
          <w:sz w:val="22"/>
          <w:szCs w:val="22"/>
          <w:lang w:eastAsia="ru-RU"/>
        </w:rPr>
        <w:t>правляющей компанией сведений об указанных реквизитах банковского счета.</w:t>
      </w:r>
    </w:p>
    <w:p w14:paraId="09B04709" w14:textId="03F118AE" w:rsidR="005C7352" w:rsidRPr="005B44FE" w:rsidRDefault="0056745F" w:rsidP="005B44FE">
      <w:pPr>
        <w:pStyle w:val="afa"/>
        <w:numPr>
          <w:ilvl w:val="0"/>
          <w:numId w:val="38"/>
        </w:numPr>
        <w:tabs>
          <w:tab w:val="left" w:pos="1042"/>
        </w:tabs>
        <w:adjustRightInd w:val="0"/>
        <w:spacing w:before="19" w:line="259" w:lineRule="exact"/>
        <w:jc w:val="both"/>
        <w:rPr>
          <w:rFonts w:eastAsiaTheme="minorEastAsia"/>
          <w:sz w:val="22"/>
          <w:szCs w:val="22"/>
        </w:rPr>
      </w:pPr>
      <w:r w:rsidRPr="005B44FE">
        <w:rPr>
          <w:rFonts w:eastAsiaTheme="minorEastAsia"/>
          <w:sz w:val="22"/>
          <w:szCs w:val="22"/>
        </w:rPr>
        <w:t xml:space="preserve">Выплата денежной компенсации осуществляется в течение 1 (Одного) месяца со дня окончания срока приема заявок на погашение инвестиционных паев. </w:t>
      </w:r>
    </w:p>
    <w:p w14:paraId="00751A6F" w14:textId="06C1E466" w:rsidR="005C7352" w:rsidRDefault="005C7352" w:rsidP="005B44FE">
      <w:pPr>
        <w:tabs>
          <w:tab w:val="left" w:pos="1042"/>
        </w:tabs>
        <w:adjustRightInd w:val="0"/>
        <w:spacing w:before="19" w:line="259" w:lineRule="exact"/>
        <w:jc w:val="both"/>
        <w:rPr>
          <w:rFonts w:eastAsiaTheme="minorEastAsia"/>
          <w:sz w:val="22"/>
          <w:szCs w:val="22"/>
        </w:rPr>
      </w:pPr>
      <w:r>
        <w:rPr>
          <w:rFonts w:eastAsiaTheme="minorEastAsia"/>
          <w:sz w:val="22"/>
          <w:szCs w:val="22"/>
        </w:rPr>
        <w:tab/>
      </w:r>
      <w:r w:rsidR="0056745F" w:rsidRPr="005B44FE">
        <w:rPr>
          <w:rFonts w:eastAsiaTheme="minorEastAsia"/>
          <w:sz w:val="22"/>
          <w:szCs w:val="22"/>
        </w:rPr>
        <w:t>Требование настоящего пункта не распространяется на случаи погашения инвестиционных паев при пр</w:t>
      </w:r>
      <w:r w:rsidR="00AB0DBB" w:rsidRPr="005B44FE">
        <w:rPr>
          <w:rFonts w:eastAsiaTheme="minorEastAsia"/>
          <w:sz w:val="22"/>
          <w:szCs w:val="22"/>
        </w:rPr>
        <w:t>екращении ф</w:t>
      </w:r>
      <w:r w:rsidR="0056745F" w:rsidRPr="005B44FE">
        <w:rPr>
          <w:rFonts w:eastAsiaTheme="minorEastAsia"/>
          <w:sz w:val="22"/>
          <w:szCs w:val="22"/>
        </w:rPr>
        <w:t xml:space="preserve">онда. </w:t>
      </w:r>
    </w:p>
    <w:p w14:paraId="136727A5" w14:textId="41EE32CB" w:rsidR="0056745F" w:rsidRPr="005B44FE" w:rsidRDefault="005C7352" w:rsidP="005B44FE">
      <w:pPr>
        <w:tabs>
          <w:tab w:val="left" w:pos="1042"/>
        </w:tabs>
        <w:adjustRightInd w:val="0"/>
        <w:spacing w:before="19" w:line="259" w:lineRule="exact"/>
        <w:jc w:val="both"/>
        <w:rPr>
          <w:rFonts w:eastAsiaTheme="minorEastAsia"/>
          <w:strike/>
          <w:sz w:val="22"/>
          <w:szCs w:val="22"/>
        </w:rPr>
      </w:pPr>
      <w:r>
        <w:rPr>
          <w:rFonts w:eastAsiaTheme="minorEastAsia"/>
          <w:sz w:val="22"/>
          <w:szCs w:val="22"/>
        </w:rPr>
        <w:tab/>
      </w:r>
      <w:r w:rsidR="0056745F" w:rsidRPr="005B44FE">
        <w:rPr>
          <w:rFonts w:eastAsiaTheme="minorEastAsia"/>
          <w:sz w:val="22"/>
          <w:szCs w:val="22"/>
        </w:rPr>
        <w:t>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0056745F" w:rsidRPr="005B44FE">
        <w:rPr>
          <w:rFonts w:eastAsiaTheme="minorEastAsia"/>
          <w:strike/>
          <w:sz w:val="22"/>
          <w:szCs w:val="22"/>
        </w:rPr>
        <w:t>.</w:t>
      </w:r>
    </w:p>
    <w:p w14:paraId="4BDC427C" w14:textId="54386EE4" w:rsidR="007853D2"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0"/>
          <w:szCs w:val="20"/>
          <w:lang w:eastAsia="ru-RU"/>
        </w:rPr>
        <w:t xml:space="preserve">7. </w:t>
      </w:r>
      <w:r w:rsidR="0056745F" w:rsidRPr="0056745F">
        <w:rPr>
          <w:rFonts w:eastAsiaTheme="minorEastAsia"/>
          <w:sz w:val="22"/>
          <w:szCs w:val="22"/>
          <w:lang w:eastAsia="ru-RU"/>
        </w:rPr>
        <w:t xml:space="preserve">Выплата денежной компенсации в связи с погашением инвестиционных паев считается осуществленной </w:t>
      </w:r>
      <w:r w:rsidR="00AB0DBB">
        <w:rPr>
          <w:rFonts w:eastAsiaTheme="minorEastAsia"/>
          <w:sz w:val="22"/>
          <w:szCs w:val="22"/>
          <w:lang w:eastAsia="ru-RU"/>
        </w:rPr>
        <w:t>у</w:t>
      </w:r>
      <w:r w:rsidR="0056745F" w:rsidRPr="0056745F">
        <w:rPr>
          <w:rFonts w:eastAsiaTheme="minorEastAsia"/>
          <w:sz w:val="22"/>
          <w:szCs w:val="22"/>
          <w:lang w:eastAsia="ru-RU"/>
        </w:rPr>
        <w:t xml:space="preserve">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w:t>
      </w:r>
      <w:r w:rsidR="00AB0DBB">
        <w:rPr>
          <w:rFonts w:eastAsiaTheme="minorEastAsia"/>
          <w:sz w:val="22"/>
          <w:szCs w:val="22"/>
          <w:lang w:eastAsia="ru-RU"/>
        </w:rPr>
        <w:t>ф</w:t>
      </w:r>
      <w:r w:rsidR="0056745F" w:rsidRPr="0056745F">
        <w:rPr>
          <w:rFonts w:eastAsiaTheme="minorEastAsia"/>
          <w:sz w:val="22"/>
          <w:szCs w:val="22"/>
          <w:lang w:eastAsia="ru-RU"/>
        </w:rPr>
        <w:t>ондом.</w:t>
      </w:r>
    </w:p>
    <w:p w14:paraId="04A03C0B" w14:textId="14031412" w:rsidR="0056745F" w:rsidRPr="00AB0DBB" w:rsidRDefault="007853D2" w:rsidP="007853D2">
      <w:pPr>
        <w:autoSpaceDE w:val="0"/>
        <w:autoSpaceDN w:val="0"/>
        <w:adjustRightInd w:val="0"/>
        <w:spacing w:before="19" w:line="259" w:lineRule="exact"/>
        <w:jc w:val="both"/>
        <w:rPr>
          <w:rFonts w:eastAsiaTheme="minorEastAsia"/>
          <w:sz w:val="22"/>
          <w:szCs w:val="22"/>
          <w:lang w:eastAsia="ru-RU"/>
        </w:rPr>
      </w:pPr>
      <w:r w:rsidRPr="007853D2">
        <w:rPr>
          <w:rFonts w:eastAsiaTheme="minorEastAsia"/>
          <w:sz w:val="22"/>
          <w:szCs w:val="22"/>
          <w:lang w:eastAsia="ru-RU"/>
        </w:rPr>
        <w:t>6</w:t>
      </w:r>
      <w:r w:rsidR="00137D2F">
        <w:rPr>
          <w:rFonts w:eastAsiaTheme="minorEastAsia"/>
          <w:sz w:val="22"/>
          <w:szCs w:val="22"/>
          <w:lang w:eastAsia="ru-RU"/>
        </w:rPr>
        <w:t>8</w:t>
      </w:r>
      <w:r w:rsidRPr="007853D2">
        <w:rPr>
          <w:rFonts w:eastAsiaTheme="minorEastAsia"/>
          <w:sz w:val="22"/>
          <w:szCs w:val="22"/>
          <w:lang w:eastAsia="ru-RU"/>
        </w:rPr>
        <w:t xml:space="preserve">. </w:t>
      </w:r>
      <w:r w:rsidR="0056745F" w:rsidRPr="00AB0DBB">
        <w:rPr>
          <w:rFonts w:eastAsiaTheme="minorEastAsia"/>
          <w:sz w:val="22"/>
          <w:szCs w:val="22"/>
          <w:lang w:eastAsia="ru-RU"/>
        </w:rPr>
        <w:t>Управляющая компания обязана приостановить погашение инвестиционных паев не позднее дня, следующего за днем, когда она узнала или должна была узнать о следующих обстоятельствах:</w:t>
      </w:r>
    </w:p>
    <w:p w14:paraId="122C30DD" w14:textId="5525B7F3" w:rsidR="0056745F" w:rsidRPr="00AB0DBB" w:rsidRDefault="007853D2" w:rsidP="005F0E79">
      <w:pPr>
        <w:tabs>
          <w:tab w:val="left" w:pos="826"/>
        </w:tabs>
        <w:autoSpaceDE w:val="0"/>
        <w:autoSpaceDN w:val="0"/>
        <w:adjustRightInd w:val="0"/>
        <w:spacing w:before="10" w:line="269" w:lineRule="exact"/>
        <w:ind w:firstLine="426"/>
        <w:jc w:val="both"/>
        <w:rPr>
          <w:rFonts w:eastAsiaTheme="minorEastAsia"/>
          <w:sz w:val="22"/>
          <w:szCs w:val="22"/>
          <w:lang w:eastAsia="ru-RU"/>
        </w:rPr>
      </w:pPr>
      <w:r>
        <w:rPr>
          <w:rFonts w:eastAsiaTheme="minorEastAsia"/>
          <w:sz w:val="22"/>
          <w:szCs w:val="22"/>
          <w:lang w:eastAsia="ru-RU"/>
        </w:rPr>
        <w:lastRenderedPageBreak/>
        <w:t>6</w:t>
      </w:r>
      <w:r w:rsidR="00137D2F">
        <w:rPr>
          <w:rFonts w:eastAsiaTheme="minorEastAsia"/>
          <w:sz w:val="22"/>
          <w:szCs w:val="22"/>
          <w:lang w:eastAsia="ru-RU"/>
        </w:rPr>
        <w:t>8</w:t>
      </w:r>
      <w:r w:rsidR="00AB0DBB">
        <w:rPr>
          <w:rFonts w:eastAsiaTheme="minorEastAsia"/>
          <w:sz w:val="22"/>
          <w:szCs w:val="22"/>
          <w:lang w:eastAsia="ru-RU"/>
        </w:rPr>
        <w:t xml:space="preserve">.1. </w:t>
      </w:r>
      <w:r w:rsidR="0056745F" w:rsidRPr="00AB0DBB">
        <w:rPr>
          <w:rFonts w:eastAsiaTheme="minorEastAsia"/>
          <w:sz w:val="22"/>
          <w:szCs w:val="22"/>
          <w:lang w:eastAsia="ru-RU"/>
        </w:rPr>
        <w:t>приостановление действия или аннулирова</w:t>
      </w:r>
      <w:r w:rsidR="00AB0DBB">
        <w:rPr>
          <w:rFonts w:eastAsiaTheme="minorEastAsia"/>
          <w:sz w:val="22"/>
          <w:szCs w:val="22"/>
          <w:lang w:eastAsia="ru-RU"/>
        </w:rPr>
        <w:t>ние соответствующей лицензии у р</w:t>
      </w:r>
      <w:r w:rsidR="0056745F" w:rsidRPr="00AB0DBB">
        <w:rPr>
          <w:rFonts w:eastAsiaTheme="minorEastAsia"/>
          <w:sz w:val="22"/>
          <w:szCs w:val="22"/>
          <w:lang w:eastAsia="ru-RU"/>
        </w:rPr>
        <w:t xml:space="preserve">егистратора </w:t>
      </w:r>
      <w:r w:rsidR="00AB0DBB">
        <w:rPr>
          <w:rFonts w:eastAsiaTheme="minorEastAsia"/>
          <w:sz w:val="22"/>
          <w:szCs w:val="22"/>
          <w:lang w:eastAsia="ru-RU"/>
        </w:rPr>
        <w:t>либо прекращение договора с р</w:t>
      </w:r>
      <w:r w:rsidR="0056745F" w:rsidRPr="00AB0DBB">
        <w:rPr>
          <w:rFonts w:eastAsiaTheme="minorEastAsia"/>
          <w:sz w:val="22"/>
          <w:szCs w:val="22"/>
          <w:lang w:eastAsia="ru-RU"/>
        </w:rPr>
        <w:t>егистратором;</w:t>
      </w:r>
    </w:p>
    <w:p w14:paraId="241F8EAF" w14:textId="230ED513" w:rsidR="005F0E79" w:rsidRDefault="007853D2" w:rsidP="005F0E79">
      <w:pPr>
        <w:widowControl w:val="0"/>
        <w:tabs>
          <w:tab w:val="left" w:pos="869"/>
        </w:tabs>
        <w:adjustRightInd w:val="0"/>
        <w:spacing w:before="10" w:line="269" w:lineRule="exact"/>
        <w:ind w:firstLine="426"/>
        <w:jc w:val="both"/>
        <w:rPr>
          <w:rFonts w:eastAsiaTheme="minorEastAsia"/>
          <w:sz w:val="22"/>
          <w:szCs w:val="22"/>
        </w:rPr>
      </w:pPr>
      <w:r w:rsidRPr="007853D2">
        <w:rPr>
          <w:rFonts w:eastAsiaTheme="minorEastAsia"/>
          <w:sz w:val="22"/>
          <w:szCs w:val="22"/>
        </w:rPr>
        <w:t>6</w:t>
      </w:r>
      <w:r w:rsidR="00137D2F">
        <w:rPr>
          <w:rFonts w:eastAsiaTheme="minorEastAsia"/>
          <w:sz w:val="22"/>
          <w:szCs w:val="22"/>
        </w:rPr>
        <w:t>8</w:t>
      </w:r>
      <w:r w:rsidRPr="007853D2">
        <w:rPr>
          <w:rFonts w:eastAsiaTheme="minorEastAsia"/>
          <w:sz w:val="22"/>
          <w:szCs w:val="22"/>
        </w:rPr>
        <w:t>.2.</w:t>
      </w:r>
      <w:r w:rsidR="0026486C" w:rsidRPr="007853D2">
        <w:rPr>
          <w:rFonts w:eastAsiaTheme="minorEastAsia"/>
          <w:sz w:val="22"/>
          <w:szCs w:val="22"/>
        </w:rPr>
        <w:t xml:space="preserve"> </w:t>
      </w:r>
      <w:r w:rsidR="0056745F" w:rsidRPr="007853D2">
        <w:rPr>
          <w:rFonts w:eastAsiaTheme="minorEastAsia"/>
          <w:sz w:val="22"/>
          <w:szCs w:val="22"/>
        </w:rPr>
        <w:t>аннулирование (прекращение действ</w:t>
      </w:r>
      <w:r w:rsidR="0026486C" w:rsidRPr="007853D2">
        <w:rPr>
          <w:rFonts w:eastAsiaTheme="minorEastAsia"/>
          <w:sz w:val="22"/>
          <w:szCs w:val="22"/>
        </w:rPr>
        <w:t>ия) соответствующей лицензии у управляющей компании, с</w:t>
      </w:r>
      <w:r w:rsidR="0056745F" w:rsidRPr="007853D2">
        <w:rPr>
          <w:rFonts w:eastAsiaTheme="minorEastAsia"/>
          <w:sz w:val="22"/>
          <w:szCs w:val="22"/>
        </w:rPr>
        <w:t>пециализированного депозитария;</w:t>
      </w:r>
    </w:p>
    <w:p w14:paraId="05AEF7AB" w14:textId="0B10EDAE" w:rsid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.3. </w:t>
      </w:r>
      <w:r w:rsidR="0056745F" w:rsidRPr="00EF54C1">
        <w:rPr>
          <w:rFonts w:eastAsiaTheme="minorEastAsia"/>
          <w:sz w:val="22"/>
          <w:szCs w:val="22"/>
        </w:rPr>
        <w:t>невозможность</w:t>
      </w:r>
      <w:r w:rsidR="0026486C" w:rsidRPr="00EF54C1">
        <w:rPr>
          <w:rFonts w:eastAsiaTheme="minorEastAsia"/>
          <w:sz w:val="22"/>
          <w:szCs w:val="22"/>
        </w:rPr>
        <w:t xml:space="preserve"> определения стоимости активов ф</w:t>
      </w:r>
      <w:r w:rsidR="0056745F" w:rsidRPr="00EF54C1">
        <w:rPr>
          <w:rFonts w:eastAsiaTheme="minorEastAsia"/>
          <w:sz w:val="22"/>
          <w:szCs w:val="22"/>
        </w:rPr>
        <w:t>онда по причинам</w:t>
      </w:r>
      <w:r w:rsidR="0026486C" w:rsidRPr="00EF54C1">
        <w:rPr>
          <w:rFonts w:eastAsiaTheme="minorEastAsia"/>
          <w:sz w:val="22"/>
          <w:szCs w:val="22"/>
        </w:rPr>
        <w:t>, не зависящим от у</w:t>
      </w:r>
      <w:r w:rsidR="0056745F" w:rsidRPr="00EF54C1">
        <w:rPr>
          <w:rFonts w:eastAsiaTheme="minorEastAsia"/>
          <w:sz w:val="22"/>
          <w:szCs w:val="22"/>
        </w:rPr>
        <w:t>правляющей компании;</w:t>
      </w:r>
    </w:p>
    <w:p w14:paraId="325B1DC9" w14:textId="237AF365" w:rsidR="0056745F" w:rsidRPr="005F0E79" w:rsidRDefault="005F0E79" w:rsidP="005F0E79">
      <w:pPr>
        <w:widowControl w:val="0"/>
        <w:tabs>
          <w:tab w:val="left" w:pos="869"/>
        </w:tabs>
        <w:adjustRightInd w:val="0"/>
        <w:spacing w:before="10" w:line="269" w:lineRule="exact"/>
        <w:ind w:firstLine="426"/>
        <w:jc w:val="both"/>
        <w:rPr>
          <w:rFonts w:eastAsiaTheme="minorEastAsia"/>
          <w:sz w:val="22"/>
          <w:szCs w:val="22"/>
        </w:rPr>
      </w:pPr>
      <w:r w:rsidRPr="005F0E79">
        <w:rPr>
          <w:rFonts w:eastAsiaTheme="minorEastAsia"/>
          <w:sz w:val="22"/>
          <w:szCs w:val="22"/>
        </w:rPr>
        <w:t>6</w:t>
      </w:r>
      <w:r w:rsidR="00137D2F">
        <w:rPr>
          <w:rFonts w:eastAsiaTheme="minorEastAsia"/>
          <w:sz w:val="22"/>
          <w:szCs w:val="22"/>
        </w:rPr>
        <w:t>8</w:t>
      </w:r>
      <w:r w:rsidRPr="005F0E79">
        <w:rPr>
          <w:rFonts w:eastAsiaTheme="minorEastAsia"/>
          <w:sz w:val="22"/>
          <w:szCs w:val="22"/>
        </w:rPr>
        <w:t xml:space="preserve">.4. </w:t>
      </w:r>
      <w:r w:rsidR="0056745F" w:rsidRPr="005F0E79">
        <w:rPr>
          <w:rFonts w:eastAsiaTheme="minorEastAsia"/>
          <w:sz w:val="22"/>
          <w:szCs w:val="22"/>
        </w:rPr>
        <w:t xml:space="preserve">иные случаи, предусмотренные Федеральным законом «Об инвестиционных фондах». </w:t>
      </w:r>
    </w:p>
    <w:p w14:paraId="6C927591" w14:textId="2F469F93" w:rsidR="0056745F" w:rsidRPr="00AB0DBB" w:rsidRDefault="00223715" w:rsidP="0056745F">
      <w:pPr>
        <w:autoSpaceDE w:val="0"/>
        <w:autoSpaceDN w:val="0"/>
        <w:adjustRightInd w:val="0"/>
        <w:spacing w:before="19" w:line="259" w:lineRule="exact"/>
        <w:ind w:firstLine="557"/>
        <w:jc w:val="both"/>
        <w:rPr>
          <w:rFonts w:eastAsiaTheme="minorEastAsia"/>
          <w:sz w:val="22"/>
          <w:szCs w:val="22"/>
          <w:lang w:eastAsia="ru-RU"/>
        </w:rPr>
      </w:pPr>
      <w:r>
        <w:rPr>
          <w:rFonts w:eastAsiaTheme="minorEastAsia"/>
          <w:sz w:val="22"/>
          <w:szCs w:val="22"/>
          <w:lang w:eastAsia="ru-RU"/>
        </w:rPr>
        <w:t>П</w:t>
      </w:r>
      <w:r w:rsidR="0056745F" w:rsidRPr="00AB0DBB">
        <w:rPr>
          <w:rFonts w:eastAsiaTheme="minorEastAsia"/>
          <w:sz w:val="22"/>
          <w:szCs w:val="22"/>
          <w:lang w:eastAsia="ru-RU"/>
        </w:rPr>
        <w:t>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44DBBA5F" w14:textId="77777777" w:rsidR="00B834E6" w:rsidRPr="00AA46EA" w:rsidRDefault="00B834E6" w:rsidP="00357B15">
      <w:pPr>
        <w:autoSpaceDE w:val="0"/>
        <w:autoSpaceDN w:val="0"/>
        <w:adjustRightInd w:val="0"/>
        <w:jc w:val="center"/>
        <w:outlineLvl w:val="0"/>
        <w:rPr>
          <w:b/>
          <w:sz w:val="22"/>
          <w:szCs w:val="22"/>
          <w:lang w:eastAsia="ru-RU"/>
        </w:rPr>
      </w:pPr>
    </w:p>
    <w:p w14:paraId="1E0AE287" w14:textId="1E574A92" w:rsidR="00596F9E" w:rsidRPr="00596F9E" w:rsidRDefault="00596F9E" w:rsidP="00596F9E">
      <w:pPr>
        <w:autoSpaceDE w:val="0"/>
        <w:autoSpaceDN w:val="0"/>
        <w:adjustRightInd w:val="0"/>
        <w:spacing w:before="158"/>
        <w:jc w:val="center"/>
        <w:rPr>
          <w:rFonts w:eastAsiaTheme="minorEastAsia"/>
          <w:b/>
          <w:bCs/>
          <w:sz w:val="22"/>
          <w:szCs w:val="22"/>
          <w:lang w:eastAsia="ru-RU"/>
        </w:rPr>
      </w:pPr>
      <w:r w:rsidRPr="00596F9E">
        <w:rPr>
          <w:rFonts w:eastAsiaTheme="minorEastAsia"/>
          <w:b/>
          <w:bCs/>
          <w:sz w:val="22"/>
          <w:szCs w:val="22"/>
          <w:lang w:eastAsia="ru-RU"/>
        </w:rPr>
        <w:t>VIII. Вознаграждения и расходы</w:t>
      </w:r>
    </w:p>
    <w:p w14:paraId="22A105D3" w14:textId="77777777" w:rsidR="00596F9E" w:rsidRPr="00596F9E" w:rsidRDefault="00596F9E" w:rsidP="00596F9E">
      <w:pPr>
        <w:autoSpaceDE w:val="0"/>
        <w:autoSpaceDN w:val="0"/>
        <w:adjustRightInd w:val="0"/>
        <w:spacing w:line="240" w:lineRule="exact"/>
        <w:ind w:left="595"/>
        <w:rPr>
          <w:rFonts w:eastAsiaTheme="minorEastAsia"/>
          <w:sz w:val="20"/>
          <w:szCs w:val="20"/>
          <w:lang w:eastAsia="ru-RU"/>
        </w:rPr>
      </w:pPr>
    </w:p>
    <w:p w14:paraId="309D29D1" w14:textId="0719E74F" w:rsidR="00382D2A" w:rsidRPr="00382D2A" w:rsidRDefault="00ED0DAD" w:rsidP="00997C5E">
      <w:pPr>
        <w:autoSpaceDE w:val="0"/>
        <w:autoSpaceDN w:val="0"/>
        <w:adjustRightInd w:val="0"/>
        <w:spacing w:before="96" w:line="264" w:lineRule="exact"/>
        <w:jc w:val="both"/>
        <w:rPr>
          <w:rFonts w:eastAsiaTheme="minorEastAsia"/>
          <w:sz w:val="22"/>
          <w:szCs w:val="22"/>
          <w:lang w:eastAsia="ru-RU"/>
        </w:rPr>
      </w:pPr>
      <w:r>
        <w:rPr>
          <w:rFonts w:eastAsiaTheme="minorEastAsia"/>
          <w:sz w:val="20"/>
          <w:szCs w:val="20"/>
          <w:lang w:eastAsia="ru-RU"/>
        </w:rPr>
        <w:t>69</w:t>
      </w:r>
      <w:r w:rsidR="00596F9E" w:rsidRPr="00596F9E">
        <w:rPr>
          <w:rFonts w:eastAsiaTheme="minorEastAsia"/>
          <w:sz w:val="20"/>
          <w:szCs w:val="20"/>
          <w:lang w:eastAsia="ru-RU"/>
        </w:rPr>
        <w:t>.</w:t>
      </w:r>
      <w:r w:rsidR="00596F9E" w:rsidRPr="00596F9E">
        <w:rPr>
          <w:rFonts w:eastAsiaTheme="minorEastAsia"/>
          <w:sz w:val="20"/>
          <w:szCs w:val="20"/>
          <w:lang w:eastAsia="ru-RU"/>
        </w:rPr>
        <w:tab/>
      </w:r>
      <w:r w:rsidR="00382D2A">
        <w:rPr>
          <w:sz w:val="22"/>
          <w:szCs w:val="22"/>
        </w:rPr>
        <w:t>З</w:t>
      </w:r>
      <w:r w:rsidR="00382D2A" w:rsidRPr="009C0119">
        <w:rPr>
          <w:sz w:val="22"/>
          <w:szCs w:val="22"/>
        </w:rPr>
        <w:t>а счет имущества, составляющего фонд, выплачива</w:t>
      </w:r>
      <w:r w:rsidR="00382D2A">
        <w:rPr>
          <w:sz w:val="22"/>
          <w:szCs w:val="22"/>
        </w:rPr>
        <w:t>е</w:t>
      </w:r>
      <w:r w:rsidR="00382D2A" w:rsidRPr="009C0119">
        <w:rPr>
          <w:sz w:val="22"/>
          <w:szCs w:val="22"/>
        </w:rPr>
        <w:t>тся вознаграждени</w:t>
      </w:r>
      <w:r w:rsidR="00382D2A">
        <w:rPr>
          <w:sz w:val="22"/>
          <w:szCs w:val="22"/>
        </w:rPr>
        <w:t>е</w:t>
      </w:r>
      <w:r w:rsidR="00382D2A" w:rsidRPr="009C0119">
        <w:rPr>
          <w:sz w:val="22"/>
          <w:szCs w:val="22"/>
        </w:rPr>
        <w:t xml:space="preserve"> управляющей компании в размере </w:t>
      </w:r>
      <w:r w:rsidR="00133E2F">
        <w:rPr>
          <w:sz w:val="22"/>
          <w:szCs w:val="22"/>
        </w:rPr>
        <w:t>3</w:t>
      </w:r>
      <w:r w:rsidR="00382D2A" w:rsidRPr="009C0119">
        <w:rPr>
          <w:sz w:val="22"/>
          <w:szCs w:val="22"/>
        </w:rPr>
        <w:t>,</w:t>
      </w:r>
      <w:r w:rsidR="00133E2F">
        <w:rPr>
          <w:sz w:val="22"/>
          <w:szCs w:val="22"/>
        </w:rPr>
        <w:t>5</w:t>
      </w:r>
      <w:r w:rsidR="00382D2A" w:rsidRPr="009C0119">
        <w:rPr>
          <w:sz w:val="22"/>
          <w:szCs w:val="22"/>
        </w:rPr>
        <w:t xml:space="preserve"> </w:t>
      </w:r>
      <w:r w:rsidR="00382D2A" w:rsidRPr="003725A9">
        <w:rPr>
          <w:sz w:val="22"/>
          <w:szCs w:val="22"/>
        </w:rPr>
        <w:t>(</w:t>
      </w:r>
      <w:r w:rsidR="00133E2F">
        <w:rPr>
          <w:sz w:val="22"/>
          <w:szCs w:val="22"/>
        </w:rPr>
        <w:t>три</w:t>
      </w:r>
      <w:r w:rsidR="00382D2A" w:rsidRPr="003725A9">
        <w:rPr>
          <w:sz w:val="22"/>
          <w:szCs w:val="22"/>
        </w:rPr>
        <w:t xml:space="preserve"> цел</w:t>
      </w:r>
      <w:r w:rsidR="00133E2F">
        <w:rPr>
          <w:sz w:val="22"/>
          <w:szCs w:val="22"/>
        </w:rPr>
        <w:t>ых</w:t>
      </w:r>
      <w:r w:rsidR="00382D2A" w:rsidRPr="003725A9">
        <w:rPr>
          <w:sz w:val="22"/>
          <w:szCs w:val="22"/>
        </w:rPr>
        <w:t xml:space="preserve"> </w:t>
      </w:r>
      <w:r w:rsidR="00133E2F">
        <w:rPr>
          <w:sz w:val="22"/>
          <w:szCs w:val="22"/>
        </w:rPr>
        <w:t>пять</w:t>
      </w:r>
      <w:r w:rsidR="00382D2A" w:rsidRPr="003725A9">
        <w:rPr>
          <w:sz w:val="22"/>
          <w:szCs w:val="22"/>
        </w:rPr>
        <w:t xml:space="preserve"> десятых)</w:t>
      </w:r>
      <w:r w:rsidR="00382D2A" w:rsidRPr="009C0119">
        <w:rPr>
          <w:sz w:val="22"/>
          <w:szCs w:val="22"/>
        </w:rPr>
        <w:t xml:space="preserve"> процента среднегодовой стоимости чистых активов фонда, а также специализированному депозитарию, регистратору </w:t>
      </w:r>
      <w:r w:rsidR="00382D2A">
        <w:rPr>
          <w:sz w:val="22"/>
          <w:szCs w:val="22"/>
        </w:rPr>
        <w:t xml:space="preserve">и оценщику </w:t>
      </w:r>
      <w:r w:rsidR="00382D2A" w:rsidRPr="009C0119">
        <w:rPr>
          <w:sz w:val="22"/>
          <w:szCs w:val="22"/>
        </w:rPr>
        <w:t>в размере не более 0,</w:t>
      </w:r>
      <w:r w:rsidR="00133E2F">
        <w:rPr>
          <w:sz w:val="22"/>
          <w:szCs w:val="22"/>
        </w:rPr>
        <w:t>6</w:t>
      </w:r>
      <w:r w:rsidR="00382D2A" w:rsidRPr="009C0119">
        <w:rPr>
          <w:sz w:val="22"/>
          <w:szCs w:val="22"/>
        </w:rPr>
        <w:t xml:space="preserve"> (ноль целых </w:t>
      </w:r>
      <w:r w:rsidR="00133E2F">
        <w:rPr>
          <w:sz w:val="22"/>
          <w:szCs w:val="22"/>
        </w:rPr>
        <w:t>шесть</w:t>
      </w:r>
      <w:r w:rsidR="00382D2A" w:rsidRPr="009C0119">
        <w:rPr>
          <w:sz w:val="22"/>
          <w:szCs w:val="22"/>
        </w:rPr>
        <w:t xml:space="preserve"> </w:t>
      </w:r>
      <w:r w:rsidR="00133E2F">
        <w:rPr>
          <w:sz w:val="22"/>
          <w:szCs w:val="22"/>
        </w:rPr>
        <w:t>десятых</w:t>
      </w:r>
      <w:r w:rsidR="00382D2A" w:rsidRPr="009C0119">
        <w:rPr>
          <w:sz w:val="22"/>
          <w:szCs w:val="22"/>
        </w:rPr>
        <w:t>) процентов среднегодовой стоимости чистых активов фонда.</w:t>
      </w:r>
    </w:p>
    <w:p w14:paraId="0CBB7D00" w14:textId="301DF0EE" w:rsidR="00596F9E" w:rsidRPr="00596F9E" w:rsidRDefault="00596F9E" w:rsidP="00596F9E">
      <w:pPr>
        <w:widowControl w:val="0"/>
        <w:autoSpaceDE w:val="0"/>
        <w:autoSpaceDN w:val="0"/>
        <w:spacing w:before="220"/>
        <w:ind w:firstLine="54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Максимальный размер суммы вознаграждений </w:t>
      </w:r>
      <w:r w:rsidR="00382D2A" w:rsidRPr="00382D2A">
        <w:rPr>
          <w:rFonts w:eastAsiaTheme="minorEastAsia"/>
          <w:color w:val="000000" w:themeColor="text1"/>
          <w:sz w:val="22"/>
          <w:szCs w:val="22"/>
          <w:lang w:eastAsia="ru-RU"/>
        </w:rPr>
        <w:t>у</w:t>
      </w:r>
      <w:r w:rsidRPr="00596F9E">
        <w:rPr>
          <w:rFonts w:eastAsiaTheme="minorEastAsia"/>
          <w:color w:val="000000" w:themeColor="text1"/>
          <w:sz w:val="22"/>
          <w:szCs w:val="22"/>
          <w:lang w:eastAsia="ru-RU"/>
        </w:rPr>
        <w:t xml:space="preserve">правляющей компании, </w:t>
      </w:r>
      <w:r w:rsidR="00382D2A" w:rsidRPr="00382D2A">
        <w:rPr>
          <w:rFonts w:eastAsiaTheme="minorEastAsia"/>
          <w:color w:val="000000" w:themeColor="text1"/>
          <w:sz w:val="22"/>
          <w:szCs w:val="22"/>
          <w:lang w:eastAsia="ru-RU"/>
        </w:rPr>
        <w:t>с</w:t>
      </w:r>
      <w:r w:rsidRPr="00596F9E">
        <w:rPr>
          <w:rFonts w:eastAsiaTheme="minorEastAsia"/>
          <w:color w:val="000000" w:themeColor="text1"/>
          <w:sz w:val="22"/>
          <w:szCs w:val="22"/>
          <w:lang w:eastAsia="ru-RU"/>
        </w:rPr>
        <w:t xml:space="preserve">пециализированного депозитария, </w:t>
      </w:r>
      <w:r w:rsidR="00382D2A" w:rsidRPr="00382D2A">
        <w:rPr>
          <w:rFonts w:eastAsiaTheme="minorEastAsia"/>
          <w:color w:val="000000" w:themeColor="text1"/>
          <w:sz w:val="22"/>
          <w:szCs w:val="22"/>
          <w:lang w:eastAsia="ru-RU"/>
        </w:rPr>
        <w:t>р</w:t>
      </w:r>
      <w:r w:rsidRPr="00596F9E">
        <w:rPr>
          <w:rFonts w:eastAsiaTheme="minorEastAsia"/>
          <w:color w:val="000000" w:themeColor="text1"/>
          <w:sz w:val="22"/>
          <w:szCs w:val="22"/>
          <w:lang w:eastAsia="ru-RU"/>
        </w:rPr>
        <w:t xml:space="preserve">егистратора и </w:t>
      </w:r>
      <w:r w:rsidR="00382D2A" w:rsidRPr="00382D2A">
        <w:rPr>
          <w:rFonts w:eastAsiaTheme="minorEastAsia"/>
          <w:color w:val="000000" w:themeColor="text1"/>
          <w:sz w:val="22"/>
          <w:szCs w:val="22"/>
          <w:lang w:eastAsia="ru-RU"/>
        </w:rPr>
        <w:t>о</w:t>
      </w:r>
      <w:r w:rsidRPr="00596F9E">
        <w:rPr>
          <w:rFonts w:eastAsiaTheme="minorEastAsia"/>
          <w:color w:val="000000" w:themeColor="text1"/>
          <w:sz w:val="22"/>
          <w:szCs w:val="22"/>
          <w:lang w:eastAsia="ru-RU"/>
        </w:rPr>
        <w:t>ценщика за календарный год не должен превышать одновременно:</w:t>
      </w:r>
    </w:p>
    <w:p w14:paraId="0FB71B81" w14:textId="06E2474A" w:rsidR="00596F9E" w:rsidRPr="00596F9E" w:rsidRDefault="00596F9E" w:rsidP="00C82A3D">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sidRPr="00596F9E">
        <w:rPr>
          <w:rFonts w:eastAsiaTheme="minorEastAsia"/>
          <w:color w:val="000000" w:themeColor="text1"/>
          <w:sz w:val="22"/>
          <w:szCs w:val="22"/>
          <w:lang w:eastAsia="ru-RU"/>
        </w:rPr>
        <w:t xml:space="preserve">5 процентов от суммы денежных средств, поступивших на банковские счета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 xml:space="preserve">онда за календарный год в связи с доверительным управлением имуществом, составляющим </w:t>
      </w:r>
      <w:r w:rsidR="004C7813">
        <w:rPr>
          <w:rFonts w:eastAsiaTheme="minorEastAsia"/>
          <w:color w:val="000000" w:themeColor="text1"/>
          <w:sz w:val="22"/>
          <w:szCs w:val="22"/>
          <w:lang w:eastAsia="ru-RU"/>
        </w:rPr>
        <w:t>ф</w:t>
      </w:r>
      <w:r w:rsidRPr="00596F9E">
        <w:rPr>
          <w:rFonts w:eastAsiaTheme="minorEastAsia"/>
          <w:color w:val="000000" w:themeColor="text1"/>
          <w:sz w:val="22"/>
          <w:szCs w:val="22"/>
          <w:lang w:eastAsia="ru-RU"/>
        </w:rPr>
        <w:t>онд;</w:t>
      </w:r>
    </w:p>
    <w:p w14:paraId="7EA6E7AB" w14:textId="0A6D09E1" w:rsidR="00596F9E" w:rsidRPr="00596F9E" w:rsidRDefault="007122C3" w:rsidP="00401269">
      <w:pPr>
        <w:widowControl w:val="0"/>
        <w:numPr>
          <w:ilvl w:val="0"/>
          <w:numId w:val="15"/>
        </w:numPr>
        <w:autoSpaceDE w:val="0"/>
        <w:autoSpaceDN w:val="0"/>
        <w:adjustRightInd w:val="0"/>
        <w:spacing w:before="220"/>
        <w:jc w:val="both"/>
        <w:rPr>
          <w:rFonts w:eastAsiaTheme="minorEastAsia"/>
          <w:color w:val="000000" w:themeColor="text1"/>
          <w:sz w:val="22"/>
          <w:szCs w:val="22"/>
          <w:lang w:eastAsia="ru-RU"/>
        </w:rPr>
      </w:pPr>
      <w:r>
        <w:rPr>
          <w:rFonts w:eastAsiaTheme="minorEastAsia"/>
          <w:color w:val="000000" w:themeColor="text1"/>
          <w:sz w:val="22"/>
          <w:szCs w:val="22"/>
          <w:lang w:eastAsia="ru-RU"/>
        </w:rPr>
        <w:t>4</w:t>
      </w:r>
      <w:r w:rsidR="00401269" w:rsidRPr="00401269">
        <w:rPr>
          <w:rFonts w:eastAsiaTheme="minorEastAsia"/>
          <w:color w:val="000000" w:themeColor="text1"/>
          <w:sz w:val="22"/>
          <w:szCs w:val="22"/>
          <w:lang w:eastAsia="ru-RU"/>
        </w:rPr>
        <w:t>,</w:t>
      </w:r>
      <w:r>
        <w:rPr>
          <w:rFonts w:eastAsiaTheme="minorEastAsia"/>
          <w:color w:val="000000" w:themeColor="text1"/>
          <w:sz w:val="22"/>
          <w:szCs w:val="22"/>
          <w:lang w:eastAsia="ru-RU"/>
        </w:rPr>
        <w:t>1</w:t>
      </w:r>
      <w:r w:rsidR="00401269" w:rsidRPr="00401269">
        <w:rPr>
          <w:rFonts w:eastAsiaTheme="minorEastAsia"/>
          <w:color w:val="000000" w:themeColor="text1"/>
          <w:sz w:val="22"/>
          <w:szCs w:val="22"/>
          <w:lang w:eastAsia="ru-RU"/>
        </w:rPr>
        <w:t xml:space="preserve"> (</w:t>
      </w:r>
      <w:r>
        <w:rPr>
          <w:rFonts w:eastAsiaTheme="minorEastAsia"/>
          <w:color w:val="000000" w:themeColor="text1"/>
          <w:sz w:val="22"/>
          <w:szCs w:val="22"/>
          <w:lang w:eastAsia="ru-RU"/>
        </w:rPr>
        <w:t>Четыре</w:t>
      </w:r>
      <w:r w:rsidR="00401269" w:rsidRPr="00401269">
        <w:rPr>
          <w:rFonts w:eastAsiaTheme="minorEastAsia"/>
          <w:color w:val="000000" w:themeColor="text1"/>
          <w:sz w:val="22"/>
          <w:szCs w:val="22"/>
          <w:lang w:eastAsia="ru-RU"/>
        </w:rPr>
        <w:t xml:space="preserve"> цел</w:t>
      </w:r>
      <w:r>
        <w:rPr>
          <w:rFonts w:eastAsiaTheme="minorEastAsia"/>
          <w:color w:val="000000" w:themeColor="text1"/>
          <w:sz w:val="22"/>
          <w:szCs w:val="22"/>
          <w:lang w:eastAsia="ru-RU"/>
        </w:rPr>
        <w:t>ых</w:t>
      </w:r>
      <w:r w:rsidR="00401269" w:rsidRPr="00401269">
        <w:rPr>
          <w:rFonts w:eastAsiaTheme="minorEastAsia"/>
          <w:color w:val="000000" w:themeColor="text1"/>
          <w:sz w:val="22"/>
          <w:szCs w:val="22"/>
          <w:lang w:eastAsia="ru-RU"/>
        </w:rPr>
        <w:t xml:space="preserve"> одна </w:t>
      </w:r>
      <w:r>
        <w:rPr>
          <w:rFonts w:eastAsiaTheme="minorEastAsia"/>
          <w:color w:val="000000" w:themeColor="text1"/>
          <w:sz w:val="22"/>
          <w:szCs w:val="22"/>
          <w:lang w:eastAsia="ru-RU"/>
        </w:rPr>
        <w:t>десятая</w:t>
      </w:r>
      <w:r w:rsidR="00401269" w:rsidRPr="00401269">
        <w:rPr>
          <w:rFonts w:eastAsiaTheme="minorEastAsia"/>
          <w:color w:val="000000" w:themeColor="text1"/>
          <w:sz w:val="22"/>
          <w:szCs w:val="22"/>
          <w:lang w:eastAsia="ru-RU"/>
        </w:rPr>
        <w:t>)</w:t>
      </w:r>
      <w:r w:rsidR="00401269">
        <w:rPr>
          <w:rFonts w:eastAsiaTheme="minorEastAsia"/>
          <w:color w:val="000000" w:themeColor="text1"/>
          <w:sz w:val="22"/>
          <w:szCs w:val="22"/>
          <w:lang w:eastAsia="ru-RU"/>
        </w:rPr>
        <w:t xml:space="preserve"> </w:t>
      </w:r>
      <w:r w:rsidR="00401269" w:rsidRPr="00401269">
        <w:rPr>
          <w:rFonts w:eastAsiaTheme="minorEastAsia"/>
          <w:color w:val="000000" w:themeColor="text1"/>
          <w:sz w:val="22"/>
          <w:szCs w:val="22"/>
          <w:lang w:eastAsia="ru-RU"/>
        </w:rPr>
        <w:t>процента от среднегодовой стоимости чистых активов фонда</w:t>
      </w:r>
      <w:r w:rsidR="00596F9E" w:rsidRPr="00596F9E">
        <w:rPr>
          <w:rFonts w:eastAsiaTheme="minorEastAsia"/>
          <w:color w:val="000000" w:themeColor="text1"/>
          <w:sz w:val="22"/>
          <w:szCs w:val="22"/>
          <w:lang w:eastAsia="ru-RU"/>
        </w:rPr>
        <w:t>;</w:t>
      </w:r>
    </w:p>
    <w:p w14:paraId="3F5CF558" w14:textId="53267D9E" w:rsidR="009B7B4E" w:rsidRPr="00420F5A" w:rsidRDefault="00EF32EA" w:rsidP="00997C5E">
      <w:pPr>
        <w:autoSpaceDE w:val="0"/>
        <w:autoSpaceDN w:val="0"/>
        <w:adjustRightInd w:val="0"/>
        <w:spacing w:before="5" w:line="269" w:lineRule="exact"/>
        <w:jc w:val="both"/>
        <w:rPr>
          <w:sz w:val="22"/>
          <w:szCs w:val="22"/>
          <w:lang w:eastAsia="ru-RU"/>
        </w:rPr>
      </w:pPr>
      <w:r w:rsidRPr="00743131">
        <w:rPr>
          <w:rFonts w:eastAsiaTheme="minorEastAsia"/>
          <w:sz w:val="20"/>
          <w:szCs w:val="20"/>
          <w:lang w:eastAsia="ru-RU"/>
        </w:rPr>
        <w:t>7</w:t>
      </w:r>
      <w:r w:rsidR="00ED0DAD">
        <w:rPr>
          <w:rFonts w:eastAsiaTheme="minorEastAsia"/>
          <w:sz w:val="20"/>
          <w:szCs w:val="20"/>
          <w:lang w:eastAsia="ru-RU"/>
        </w:rPr>
        <w:t>0</w:t>
      </w:r>
      <w:r w:rsidR="00596F9E" w:rsidRPr="00743131">
        <w:rPr>
          <w:rFonts w:eastAsiaTheme="minorEastAsia"/>
          <w:sz w:val="20"/>
          <w:szCs w:val="20"/>
          <w:lang w:eastAsia="ru-RU"/>
        </w:rPr>
        <w:t xml:space="preserve">. </w:t>
      </w:r>
      <w:r w:rsidR="009B7B4E" w:rsidRPr="00420F5A">
        <w:rPr>
          <w:sz w:val="22"/>
          <w:szCs w:val="22"/>
          <w:lang w:eastAsia="ru-RU"/>
        </w:rPr>
        <w:t>Вознаграждение управляющей компании начисляется при условии наличия денежных средств на расчетных счетах фонда.</w:t>
      </w:r>
    </w:p>
    <w:p w14:paraId="39ADFC58" w14:textId="7E7A92C1" w:rsidR="0070511E" w:rsidRPr="00420F5A" w:rsidRDefault="0070511E" w:rsidP="00997C5E">
      <w:pPr>
        <w:autoSpaceDE w:val="0"/>
        <w:autoSpaceDN w:val="0"/>
        <w:adjustRightInd w:val="0"/>
        <w:spacing w:before="5" w:line="269" w:lineRule="exact"/>
        <w:jc w:val="both"/>
        <w:rPr>
          <w:sz w:val="22"/>
          <w:szCs w:val="22"/>
          <w:lang w:eastAsia="ru-RU"/>
        </w:rPr>
      </w:pPr>
      <w:r w:rsidRPr="00420F5A">
        <w:rPr>
          <w:rFonts w:eastAsiaTheme="minorEastAsia"/>
          <w:sz w:val="22"/>
          <w:szCs w:val="22"/>
          <w:lang w:eastAsia="ru-RU"/>
        </w:rPr>
        <w:t>Вознаграждение</w:t>
      </w:r>
      <w:r w:rsidRPr="00A240AC">
        <w:rPr>
          <w:sz w:val="22"/>
          <w:szCs w:val="22"/>
        </w:rPr>
        <w:t xml:space="preserve"> управляющей компании выплачивается в срок не позднее 365 (Трехсот шестидесяти пяти) дней по окончании отчетного месяца.</w:t>
      </w:r>
    </w:p>
    <w:p w14:paraId="075CB482" w14:textId="06AE06F2" w:rsidR="00596F9E" w:rsidRPr="00EC43CD" w:rsidRDefault="00EC43CD" w:rsidP="00997C5E">
      <w:pPr>
        <w:autoSpaceDE w:val="0"/>
        <w:autoSpaceDN w:val="0"/>
        <w:adjustRightInd w:val="0"/>
        <w:spacing w:before="5" w:line="269" w:lineRule="exact"/>
        <w:jc w:val="both"/>
        <w:rPr>
          <w:rFonts w:eastAsiaTheme="minorEastAsia"/>
          <w:sz w:val="22"/>
          <w:szCs w:val="22"/>
          <w:lang w:eastAsia="ru-RU"/>
        </w:rPr>
      </w:pPr>
      <w:r w:rsidRPr="00420F5A">
        <w:rPr>
          <w:rFonts w:eastAsiaTheme="minorEastAsia"/>
          <w:sz w:val="22"/>
          <w:szCs w:val="22"/>
          <w:lang w:eastAsia="ru-RU"/>
        </w:rPr>
        <w:t>7</w:t>
      </w:r>
      <w:r w:rsidR="00ED0DAD">
        <w:rPr>
          <w:rFonts w:eastAsiaTheme="minorEastAsia"/>
          <w:sz w:val="22"/>
          <w:szCs w:val="22"/>
          <w:lang w:eastAsia="ru-RU"/>
        </w:rPr>
        <w:t>1</w:t>
      </w:r>
      <w:r w:rsidR="00596F9E" w:rsidRPr="00A240AC">
        <w:rPr>
          <w:rFonts w:eastAsiaTheme="minorEastAsia"/>
          <w:sz w:val="22"/>
          <w:szCs w:val="22"/>
          <w:lang w:eastAsia="ru-RU"/>
        </w:rPr>
        <w:t xml:space="preserve">. </w:t>
      </w:r>
      <w:r w:rsidRPr="00A240AC">
        <w:rPr>
          <w:rFonts w:eastAsiaTheme="minorEastAsia"/>
          <w:sz w:val="20"/>
          <w:szCs w:val="20"/>
          <w:lang w:eastAsia="ru-RU"/>
        </w:rPr>
        <w:t>Вознаграждение</w:t>
      </w:r>
      <w:r w:rsidRPr="00A240AC">
        <w:rPr>
          <w:rFonts w:eastAsiaTheme="minorEastAsia"/>
          <w:sz w:val="22"/>
          <w:szCs w:val="22"/>
          <w:lang w:eastAsia="ru-RU"/>
        </w:rPr>
        <w:t xml:space="preserve"> с</w:t>
      </w:r>
      <w:r w:rsidR="00596F9E" w:rsidRPr="00A240AC">
        <w:rPr>
          <w:rFonts w:eastAsiaTheme="minorEastAsia"/>
          <w:sz w:val="22"/>
          <w:szCs w:val="22"/>
          <w:lang w:eastAsia="ru-RU"/>
        </w:rPr>
        <w:t>п</w:t>
      </w:r>
      <w:r w:rsidRPr="00A240AC">
        <w:rPr>
          <w:rFonts w:eastAsiaTheme="minorEastAsia"/>
          <w:sz w:val="22"/>
          <w:szCs w:val="22"/>
          <w:lang w:eastAsia="ru-RU"/>
        </w:rPr>
        <w:t>ециализированному депозитарию, регистратору и о</w:t>
      </w:r>
      <w:r w:rsidR="00596F9E" w:rsidRPr="00A240AC">
        <w:rPr>
          <w:rFonts w:eastAsiaTheme="minorEastAsia"/>
          <w:sz w:val="22"/>
          <w:szCs w:val="22"/>
          <w:lang w:eastAsia="ru-RU"/>
        </w:rPr>
        <w:t>ценщикам выплачивается в срок, предусмотр</w:t>
      </w:r>
      <w:r w:rsidRPr="00A240AC">
        <w:rPr>
          <w:rFonts w:eastAsiaTheme="minorEastAsia"/>
          <w:sz w:val="22"/>
          <w:szCs w:val="22"/>
          <w:lang w:eastAsia="ru-RU"/>
        </w:rPr>
        <w:t>енный в договорах между ними и у</w:t>
      </w:r>
      <w:r w:rsidR="00596F9E" w:rsidRPr="00A240AC">
        <w:rPr>
          <w:rFonts w:eastAsiaTheme="minorEastAsia"/>
          <w:sz w:val="22"/>
          <w:szCs w:val="22"/>
          <w:lang w:eastAsia="ru-RU"/>
        </w:rPr>
        <w:t>правляющей компани</w:t>
      </w:r>
      <w:r w:rsidR="00596F9E" w:rsidRPr="00420F5A">
        <w:rPr>
          <w:rFonts w:eastAsiaTheme="minorEastAsia"/>
          <w:sz w:val="22"/>
          <w:szCs w:val="22"/>
          <w:lang w:eastAsia="ru-RU"/>
        </w:rPr>
        <w:t>ей</w:t>
      </w:r>
      <w:r w:rsidR="00EC334F" w:rsidRPr="00420F5A">
        <w:rPr>
          <w:rFonts w:eastAsiaTheme="minorEastAsia"/>
          <w:sz w:val="22"/>
          <w:szCs w:val="22"/>
          <w:lang w:eastAsia="ru-RU"/>
        </w:rPr>
        <w:t xml:space="preserve">, </w:t>
      </w:r>
      <w:r w:rsidR="00EC334F" w:rsidRPr="00A240AC">
        <w:rPr>
          <w:bCs/>
          <w:sz w:val="22"/>
          <w:szCs w:val="22"/>
        </w:rPr>
        <w:t>при условии наличия денежных средств на расчетных счетах фонда</w:t>
      </w:r>
      <w:r w:rsidR="00596F9E" w:rsidRPr="00A240AC">
        <w:rPr>
          <w:rFonts w:eastAsiaTheme="minorEastAsia"/>
          <w:sz w:val="22"/>
          <w:szCs w:val="22"/>
          <w:lang w:eastAsia="ru-RU"/>
        </w:rPr>
        <w:t>.</w:t>
      </w:r>
    </w:p>
    <w:p w14:paraId="0A85842B" w14:textId="5D4D1EA5" w:rsidR="00596F9E" w:rsidRPr="00EC43CD" w:rsidRDefault="00EC43CD" w:rsidP="00DC616E">
      <w:pPr>
        <w:autoSpaceDE w:val="0"/>
        <w:autoSpaceDN w:val="0"/>
        <w:adjustRightInd w:val="0"/>
        <w:spacing w:before="5" w:line="269" w:lineRule="exact"/>
        <w:jc w:val="both"/>
        <w:rPr>
          <w:rFonts w:eastAsiaTheme="minorEastAsia"/>
          <w:sz w:val="22"/>
          <w:szCs w:val="22"/>
          <w:lang w:eastAsia="ru-RU"/>
        </w:rPr>
      </w:pPr>
      <w:r>
        <w:rPr>
          <w:rFonts w:eastAsiaTheme="minorEastAsia"/>
          <w:sz w:val="22"/>
          <w:szCs w:val="22"/>
          <w:lang w:eastAsia="ru-RU"/>
        </w:rPr>
        <w:t>7</w:t>
      </w:r>
      <w:r w:rsidR="00ED0DAD">
        <w:rPr>
          <w:rFonts w:eastAsiaTheme="minorEastAsia"/>
          <w:sz w:val="22"/>
          <w:szCs w:val="22"/>
          <w:lang w:eastAsia="ru-RU"/>
        </w:rPr>
        <w:t>2</w:t>
      </w:r>
      <w:r>
        <w:rPr>
          <w:rFonts w:eastAsiaTheme="minorEastAsia"/>
          <w:sz w:val="22"/>
          <w:szCs w:val="22"/>
          <w:lang w:eastAsia="ru-RU"/>
        </w:rPr>
        <w:t>.</w:t>
      </w:r>
      <w:r w:rsidR="00596F9E" w:rsidRPr="00EC43CD">
        <w:rPr>
          <w:rFonts w:eastAsiaTheme="minorEastAsia"/>
          <w:sz w:val="22"/>
          <w:szCs w:val="22"/>
          <w:lang w:eastAsia="ru-RU"/>
        </w:rPr>
        <w:tab/>
        <w:t>За</w:t>
      </w:r>
      <w:r>
        <w:rPr>
          <w:rFonts w:eastAsiaTheme="minorEastAsia"/>
          <w:sz w:val="22"/>
          <w:szCs w:val="22"/>
          <w:lang w:eastAsia="ru-RU"/>
        </w:rPr>
        <w:t xml:space="preserve"> счет имущества, составляющего ф</w:t>
      </w:r>
      <w:r w:rsidR="00596F9E" w:rsidRPr="00EC43CD">
        <w:rPr>
          <w:rFonts w:eastAsiaTheme="minorEastAsia"/>
          <w:sz w:val="22"/>
          <w:szCs w:val="22"/>
          <w:lang w:eastAsia="ru-RU"/>
        </w:rPr>
        <w:t>онд, оплачиваются следующие расходы, связанные с доверительным управлением указанным имуществом:</w:t>
      </w:r>
    </w:p>
    <w:p w14:paraId="3F2C2E27" w14:textId="4829C2F7" w:rsidR="00596F9E" w:rsidRPr="00E71900" w:rsidRDefault="00ED0DAD" w:rsidP="001606A2">
      <w:pPr>
        <w:pStyle w:val="afa"/>
        <w:widowControl w:val="0"/>
        <w:tabs>
          <w:tab w:val="left" w:pos="802"/>
        </w:tabs>
        <w:adjustRightInd w:val="0"/>
        <w:spacing w:before="48" w:line="274" w:lineRule="exact"/>
        <w:ind w:left="567"/>
        <w:jc w:val="both"/>
        <w:rPr>
          <w:rFonts w:eastAsiaTheme="minorEastAsia"/>
          <w:sz w:val="22"/>
          <w:szCs w:val="22"/>
        </w:rPr>
      </w:pPr>
      <w:r>
        <w:rPr>
          <w:rFonts w:eastAsiaTheme="minorEastAsia"/>
          <w:sz w:val="22"/>
          <w:szCs w:val="22"/>
        </w:rPr>
        <w:t xml:space="preserve">72.1. </w:t>
      </w:r>
      <w:r w:rsidR="00596F9E" w:rsidRPr="00E71900">
        <w:rPr>
          <w:rFonts w:eastAsiaTheme="minorEastAsia"/>
          <w:sz w:val="22"/>
          <w:szCs w:val="22"/>
        </w:rPr>
        <w:t>оплата услуг организаций по совер</w:t>
      </w:r>
      <w:r w:rsidR="00EC43CD" w:rsidRPr="00E71900">
        <w:rPr>
          <w:rFonts w:eastAsiaTheme="minorEastAsia"/>
          <w:sz w:val="22"/>
          <w:szCs w:val="22"/>
        </w:rPr>
        <w:t>шению сделок за счет имущества ф</w:t>
      </w:r>
      <w:r w:rsidR="00596F9E" w:rsidRPr="00E71900">
        <w:rPr>
          <w:rFonts w:eastAsiaTheme="minorEastAsia"/>
          <w:sz w:val="22"/>
          <w:szCs w:val="22"/>
        </w:rPr>
        <w:t>онда от имени</w:t>
      </w:r>
      <w:r w:rsidR="00EC43CD" w:rsidRPr="00E71900">
        <w:rPr>
          <w:rFonts w:eastAsiaTheme="minorEastAsia"/>
          <w:sz w:val="22"/>
          <w:szCs w:val="22"/>
        </w:rPr>
        <w:t xml:space="preserve"> этих организаций или от имени у</w:t>
      </w:r>
      <w:r w:rsidR="00596F9E" w:rsidRPr="00E71900">
        <w:rPr>
          <w:rFonts w:eastAsiaTheme="minorEastAsia"/>
          <w:sz w:val="22"/>
          <w:szCs w:val="22"/>
        </w:rPr>
        <w:t>правляющей компании;</w:t>
      </w:r>
    </w:p>
    <w:p w14:paraId="0F3899C1" w14:textId="602C10EF"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72.2. </w:t>
      </w:r>
      <w:r w:rsidR="00596F9E" w:rsidRPr="00E71900">
        <w:rPr>
          <w:rFonts w:eastAsiaTheme="minorEastAsia"/>
          <w:sz w:val="22"/>
          <w:szCs w:val="22"/>
        </w:rPr>
        <w:t>оплата услуг кредитных организаций по открытию отдельного банковского счета (счетов), предназначенного для расчетов по операциям, связанным с довери</w:t>
      </w:r>
      <w:r w:rsidR="00EC43CD" w:rsidRPr="00E71900">
        <w:rPr>
          <w:rFonts w:eastAsiaTheme="minorEastAsia"/>
          <w:sz w:val="22"/>
          <w:szCs w:val="22"/>
        </w:rPr>
        <w:t>тельным управлением имуществом ф</w:t>
      </w:r>
      <w:r w:rsidR="00596F9E" w:rsidRPr="00E71900">
        <w:rPr>
          <w:rFonts w:eastAsiaTheme="minorEastAsia"/>
          <w:sz w:val="22"/>
          <w:szCs w:val="22"/>
        </w:rPr>
        <w:t>онда, проведению операций по этому счету (счетам), в том числе оплата услуг кредитных организаций</w:t>
      </w:r>
      <w:r w:rsidR="00EC43CD" w:rsidRPr="00E71900">
        <w:rPr>
          <w:rFonts w:eastAsiaTheme="minorEastAsia"/>
          <w:sz w:val="22"/>
          <w:szCs w:val="22"/>
        </w:rPr>
        <w:t xml:space="preserve"> по предоставлению возможности у</w:t>
      </w:r>
      <w:r w:rsidR="00596F9E" w:rsidRPr="00E71900">
        <w:rPr>
          <w:rFonts w:eastAsiaTheme="minorEastAsia"/>
          <w:sz w:val="22"/>
          <w:szCs w:val="22"/>
        </w:rPr>
        <w:t>правляющей компании использовать электронные документы при совершении операций по указанному счету (счетам);</w:t>
      </w:r>
    </w:p>
    <w:p w14:paraId="250175F3" w14:textId="729D8AA3" w:rsidR="00E71900" w:rsidRDefault="00ED0DAD"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72.3. </w:t>
      </w:r>
      <w:r w:rsidR="00E71900">
        <w:rPr>
          <w:rFonts w:eastAsiaTheme="minorEastAsia"/>
          <w:sz w:val="22"/>
          <w:szCs w:val="22"/>
        </w:rPr>
        <w:t>расходы с</w:t>
      </w:r>
      <w:r w:rsidR="00596F9E" w:rsidRPr="00E71900">
        <w:rPr>
          <w:rFonts w:eastAsiaTheme="minorEastAsia"/>
          <w:sz w:val="22"/>
          <w:szCs w:val="22"/>
        </w:rPr>
        <w:t xml:space="preserve">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w:t>
      </w:r>
      <w:r w:rsidR="00E71900">
        <w:rPr>
          <w:rFonts w:eastAsiaTheme="minorEastAsia"/>
          <w:sz w:val="22"/>
          <w:szCs w:val="22"/>
        </w:rPr>
        <w:t>бумаги, составляющие имущество фонда, а также расходы с</w:t>
      </w:r>
      <w:r w:rsidR="00596F9E" w:rsidRPr="00E71900">
        <w:rPr>
          <w:rFonts w:eastAsiaTheme="minorEastAsia"/>
          <w:sz w:val="22"/>
          <w:szCs w:val="22"/>
        </w:rPr>
        <w:t>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168A5A83" w14:textId="5744E5CA"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72.4. </w:t>
      </w:r>
      <w:r w:rsidR="00596F9E" w:rsidRPr="00E71900">
        <w:rPr>
          <w:rFonts w:eastAsiaTheme="minorEastAsia"/>
          <w:sz w:val="22"/>
          <w:szCs w:val="22"/>
        </w:rPr>
        <w:t>расходы, связанные с учет</w:t>
      </w:r>
      <w:r w:rsidR="00E71900">
        <w:rPr>
          <w:rFonts w:eastAsiaTheme="minorEastAsia"/>
          <w:sz w:val="22"/>
          <w:szCs w:val="22"/>
        </w:rPr>
        <w:t>ом и (или) хранением имущества ф</w:t>
      </w:r>
      <w:r w:rsidR="00596F9E" w:rsidRPr="00E71900">
        <w:rPr>
          <w:rFonts w:eastAsiaTheme="minorEastAsia"/>
          <w:sz w:val="22"/>
          <w:szCs w:val="22"/>
        </w:rPr>
        <w:t>онда, за исключением расходов, связанных с учет</w:t>
      </w:r>
      <w:r w:rsidR="00E71900">
        <w:rPr>
          <w:rFonts w:eastAsiaTheme="minorEastAsia"/>
          <w:sz w:val="22"/>
          <w:szCs w:val="22"/>
        </w:rPr>
        <w:t>ом и (или) хранением имущества фонда, осуществляемого с</w:t>
      </w:r>
      <w:r w:rsidR="00596F9E" w:rsidRPr="00E71900">
        <w:rPr>
          <w:rFonts w:eastAsiaTheme="minorEastAsia"/>
          <w:sz w:val="22"/>
          <w:szCs w:val="22"/>
        </w:rPr>
        <w:t>пециализированным депозитарием;</w:t>
      </w:r>
    </w:p>
    <w:p w14:paraId="6D732CFA" w14:textId="2786B75F"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72.5. </w:t>
      </w:r>
      <w:r w:rsidR="00596F9E" w:rsidRPr="00E71900">
        <w:rPr>
          <w:rFonts w:eastAsiaTheme="minorEastAsia"/>
          <w:sz w:val="22"/>
          <w:szCs w:val="22"/>
        </w:rPr>
        <w:t>расходы по оплате услуг клиринговых организаций по определению взаимных обязательств по сде</w:t>
      </w:r>
      <w:r w:rsidR="00E71900">
        <w:rPr>
          <w:rFonts w:eastAsiaTheme="minorEastAsia"/>
          <w:sz w:val="22"/>
          <w:szCs w:val="22"/>
        </w:rPr>
        <w:t>лкам, совершенным с имуществом ф</w:t>
      </w:r>
      <w:r w:rsidR="00596F9E" w:rsidRPr="00E71900">
        <w:rPr>
          <w:rFonts w:eastAsiaTheme="minorEastAsia"/>
          <w:sz w:val="22"/>
          <w:szCs w:val="22"/>
        </w:rPr>
        <w:t>онда,</w:t>
      </w:r>
      <w:r w:rsidR="00E71900">
        <w:rPr>
          <w:rFonts w:eastAsiaTheme="minorEastAsia"/>
          <w:sz w:val="22"/>
          <w:szCs w:val="22"/>
        </w:rPr>
        <w:t xml:space="preserve"> если такие услуги оказываются </w:t>
      </w:r>
      <w:r w:rsidR="00E71900">
        <w:rPr>
          <w:rFonts w:eastAsiaTheme="minorEastAsia"/>
          <w:sz w:val="22"/>
          <w:szCs w:val="22"/>
        </w:rPr>
        <w:lastRenderedPageBreak/>
        <w:t>у</w:t>
      </w:r>
      <w:r w:rsidR="00596F9E" w:rsidRPr="00E71900">
        <w:rPr>
          <w:rFonts w:eastAsiaTheme="minorEastAsia"/>
          <w:sz w:val="22"/>
          <w:szCs w:val="22"/>
        </w:rPr>
        <w:t>правляющей компании;</w:t>
      </w:r>
    </w:p>
    <w:p w14:paraId="3C3B12DB" w14:textId="4FEF02E2"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72.6.</w:t>
      </w:r>
      <w:r w:rsidR="00E71900">
        <w:rPr>
          <w:rFonts w:eastAsiaTheme="minorEastAsia"/>
          <w:sz w:val="22"/>
          <w:szCs w:val="22"/>
        </w:rPr>
        <w:t xml:space="preserve"> </w:t>
      </w:r>
      <w:r w:rsidR="00596F9E" w:rsidRPr="00E71900">
        <w:rPr>
          <w:rFonts w:eastAsiaTheme="minorEastAsia"/>
          <w:sz w:val="22"/>
          <w:szCs w:val="22"/>
        </w:rPr>
        <w:t xml:space="preserve">расходы, связанные с осуществлением прав, удостоверенных ценными бумагами, </w:t>
      </w:r>
      <w:r w:rsidR="00E71900">
        <w:rPr>
          <w:rFonts w:eastAsiaTheme="minorEastAsia"/>
          <w:sz w:val="22"/>
          <w:szCs w:val="22"/>
        </w:rPr>
        <w:t>составляющими имущество ф</w:t>
      </w:r>
      <w:r w:rsidR="00596F9E" w:rsidRPr="00E71900">
        <w:rPr>
          <w:rFonts w:eastAsiaTheme="minorEastAsia"/>
          <w:sz w:val="22"/>
          <w:szCs w:val="22"/>
        </w:rPr>
        <w:t>онда, в частности, почтовые или иные аналогичные расходы по направлению бюллетеней для голосования;</w:t>
      </w:r>
    </w:p>
    <w:p w14:paraId="0E8ADD07" w14:textId="25532BA7"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72.7.</w:t>
      </w:r>
      <w:r w:rsidR="00E71900">
        <w:rPr>
          <w:rFonts w:eastAsiaTheme="minorEastAsia"/>
          <w:sz w:val="22"/>
          <w:szCs w:val="22"/>
        </w:rPr>
        <w:t xml:space="preserve"> </w:t>
      </w:r>
      <w:r w:rsidR="00596F9E" w:rsidRPr="00E71900">
        <w:rPr>
          <w:rFonts w:eastAsiaTheme="minorEastAsia"/>
          <w:sz w:val="22"/>
          <w:szCs w:val="22"/>
        </w:rPr>
        <w:t>расходы по уплате обязательных платежей, установленных в соответствии с законодательством Российской Ф</w:t>
      </w:r>
      <w:r w:rsidR="00E71900">
        <w:rPr>
          <w:rFonts w:eastAsiaTheme="minorEastAsia"/>
          <w:sz w:val="22"/>
          <w:szCs w:val="22"/>
        </w:rPr>
        <w:t>едерации в отношении имущества ф</w:t>
      </w:r>
      <w:r w:rsidR="00596F9E" w:rsidRPr="00E71900">
        <w:rPr>
          <w:rFonts w:eastAsiaTheme="minorEastAsia"/>
          <w:sz w:val="22"/>
          <w:szCs w:val="22"/>
        </w:rPr>
        <w:t>онда или связанных с операциями с указанным имуществом;</w:t>
      </w:r>
    </w:p>
    <w:p w14:paraId="1813282D" w14:textId="20DC823B" w:rsidR="00E71900" w:rsidRDefault="00F75176" w:rsidP="001606A2">
      <w:pPr>
        <w:pStyle w:val="afa"/>
        <w:widowControl w:val="0"/>
        <w:tabs>
          <w:tab w:val="left" w:pos="802"/>
        </w:tabs>
        <w:adjustRightInd w:val="0"/>
        <w:spacing w:line="274" w:lineRule="exact"/>
        <w:ind w:left="567"/>
        <w:jc w:val="both"/>
        <w:rPr>
          <w:rFonts w:eastAsiaTheme="minorEastAsia"/>
          <w:sz w:val="22"/>
          <w:szCs w:val="22"/>
        </w:rPr>
      </w:pPr>
      <w:r>
        <w:rPr>
          <w:rFonts w:eastAsiaTheme="minorEastAsia"/>
          <w:sz w:val="22"/>
          <w:szCs w:val="22"/>
        </w:rPr>
        <w:t xml:space="preserve">72.8. </w:t>
      </w:r>
      <w:r w:rsidR="00596F9E" w:rsidRPr="00E71900">
        <w:rPr>
          <w:rFonts w:eastAsiaTheme="minorEastAsia"/>
          <w:sz w:val="22"/>
          <w:szCs w:val="22"/>
        </w:rPr>
        <w:t>расходы</w:t>
      </w:r>
      <w:r w:rsidR="00E71900">
        <w:rPr>
          <w:rFonts w:eastAsiaTheme="minorEastAsia"/>
          <w:sz w:val="22"/>
          <w:szCs w:val="22"/>
        </w:rPr>
        <w:t>, возникшие в связи с участием у</w:t>
      </w:r>
      <w:r w:rsidR="00596F9E" w:rsidRPr="00E71900">
        <w:rPr>
          <w:rFonts w:eastAsiaTheme="minorEastAsia"/>
          <w:sz w:val="22"/>
          <w:szCs w:val="22"/>
        </w:rPr>
        <w:t>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w:t>
      </w:r>
      <w:r w:rsidR="00E71900">
        <w:rPr>
          <w:rFonts w:eastAsiaTheme="minorEastAsia"/>
          <w:sz w:val="22"/>
          <w:szCs w:val="22"/>
        </w:rPr>
        <w:t>вом ф</w:t>
      </w:r>
      <w:r w:rsidR="00596F9E" w:rsidRPr="00E71900">
        <w:rPr>
          <w:rFonts w:eastAsiaTheme="minorEastAsia"/>
          <w:sz w:val="22"/>
          <w:szCs w:val="22"/>
        </w:rPr>
        <w:t>онда, в том числе суммы судебных издержек и государ</w:t>
      </w:r>
      <w:r w:rsidR="00E71900">
        <w:rPr>
          <w:rFonts w:eastAsiaTheme="minorEastAsia"/>
          <w:sz w:val="22"/>
          <w:szCs w:val="22"/>
        </w:rPr>
        <w:t>ственной пошлины, уплачиваемые у</w:t>
      </w:r>
      <w:r w:rsidR="00596F9E" w:rsidRPr="00E71900">
        <w:rPr>
          <w:rFonts w:eastAsiaTheme="minorEastAsia"/>
          <w:sz w:val="22"/>
          <w:szCs w:val="22"/>
        </w:rPr>
        <w:t>правляющей компанией, за исключением расходов</w:t>
      </w:r>
      <w:r w:rsidR="00E71900">
        <w:rPr>
          <w:rFonts w:eastAsiaTheme="minorEastAsia"/>
          <w:sz w:val="22"/>
          <w:szCs w:val="22"/>
        </w:rPr>
        <w:t>, возникших в связи с участием у</w:t>
      </w:r>
      <w:r w:rsidR="00596F9E" w:rsidRPr="00E71900">
        <w:rPr>
          <w:rFonts w:eastAsiaTheme="minorEastAsia"/>
          <w:sz w:val="22"/>
          <w:szCs w:val="22"/>
        </w:rPr>
        <w:t>правляющей компании в судебных спорах, связанных с нарушением прав владельцев инвестиционных паев по договорам довери</w:t>
      </w:r>
      <w:r w:rsidR="00E71900">
        <w:rPr>
          <w:rFonts w:eastAsiaTheme="minorEastAsia"/>
          <w:sz w:val="22"/>
          <w:szCs w:val="22"/>
        </w:rPr>
        <w:t>тельного управления имуществом ф</w:t>
      </w:r>
      <w:r w:rsidR="00596F9E" w:rsidRPr="00E71900">
        <w:rPr>
          <w:rFonts w:eastAsiaTheme="minorEastAsia"/>
          <w:sz w:val="22"/>
          <w:szCs w:val="22"/>
        </w:rPr>
        <w:t>онда;</w:t>
      </w:r>
    </w:p>
    <w:p w14:paraId="39A3781E" w14:textId="467CE461"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72.9. </w:t>
      </w:r>
      <w:r w:rsidR="00596F9E" w:rsidRPr="00E71900">
        <w:rPr>
          <w:rFonts w:eastAsiaTheme="minorEastAsia"/>
          <w:sz w:val="22"/>
          <w:szCs w:val="22"/>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w:t>
      </w:r>
      <w:r w:rsidR="00E71900">
        <w:rPr>
          <w:rFonts w:eastAsiaTheme="minorEastAsia"/>
          <w:sz w:val="22"/>
          <w:szCs w:val="22"/>
        </w:rPr>
        <w:t>ния имуществом ф</w:t>
      </w:r>
      <w:r w:rsidR="00596F9E" w:rsidRPr="00E71900">
        <w:rPr>
          <w:rFonts w:eastAsiaTheme="minorEastAsia"/>
          <w:sz w:val="22"/>
          <w:szCs w:val="22"/>
        </w:rPr>
        <w:t>онда, а также нотариальным удос</w:t>
      </w:r>
      <w:r w:rsidR="00E71900">
        <w:rPr>
          <w:rFonts w:eastAsiaTheme="minorEastAsia"/>
          <w:sz w:val="22"/>
          <w:szCs w:val="22"/>
        </w:rPr>
        <w:t>товерением сделок с имуществом ф</w:t>
      </w:r>
      <w:r w:rsidR="00596F9E" w:rsidRPr="00E71900">
        <w:rPr>
          <w:rFonts w:eastAsiaTheme="minorEastAsia"/>
          <w:sz w:val="22"/>
          <w:szCs w:val="22"/>
        </w:rPr>
        <w:t>онда или сделок по п</w:t>
      </w:r>
      <w:r w:rsidR="00C82A3D">
        <w:rPr>
          <w:rFonts w:eastAsiaTheme="minorEastAsia"/>
          <w:sz w:val="22"/>
          <w:szCs w:val="22"/>
        </w:rPr>
        <w:t>риобретению имущества в состав ф</w:t>
      </w:r>
      <w:r w:rsidR="00596F9E" w:rsidRPr="00E71900">
        <w:rPr>
          <w:rFonts w:eastAsiaTheme="minorEastAsia"/>
          <w:sz w:val="22"/>
          <w:szCs w:val="22"/>
        </w:rPr>
        <w:t>онда, требующих такого удостоверения;</w:t>
      </w:r>
    </w:p>
    <w:p w14:paraId="4A7D95B2" w14:textId="38070254" w:rsidR="00C82A3D"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72.10. </w:t>
      </w:r>
      <w:r w:rsidR="00596F9E" w:rsidRPr="00C82A3D">
        <w:rPr>
          <w:rFonts w:eastAsiaTheme="minorEastAsia"/>
          <w:sz w:val="22"/>
          <w:szCs w:val="22"/>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7F4B150D" w14:textId="5C5C23E4" w:rsid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72.11. </w:t>
      </w:r>
      <w:r w:rsidR="00596F9E" w:rsidRPr="00C82A3D">
        <w:rPr>
          <w:rFonts w:eastAsiaTheme="minorEastAsia"/>
          <w:sz w:val="22"/>
          <w:szCs w:val="22"/>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62B8F3D5" w14:textId="02A70321" w:rsidR="00596F9E" w:rsidRPr="0033789A" w:rsidRDefault="00F75176" w:rsidP="001606A2">
      <w:pPr>
        <w:pStyle w:val="afa"/>
        <w:widowControl w:val="0"/>
        <w:tabs>
          <w:tab w:val="left" w:pos="0"/>
        </w:tabs>
        <w:adjustRightInd w:val="0"/>
        <w:spacing w:line="274" w:lineRule="exact"/>
        <w:ind w:left="567"/>
        <w:jc w:val="both"/>
        <w:rPr>
          <w:rFonts w:eastAsiaTheme="minorEastAsia"/>
          <w:sz w:val="22"/>
          <w:szCs w:val="22"/>
        </w:rPr>
      </w:pPr>
      <w:r>
        <w:rPr>
          <w:rFonts w:eastAsiaTheme="minorEastAsia"/>
          <w:sz w:val="22"/>
          <w:szCs w:val="22"/>
        </w:rPr>
        <w:t xml:space="preserve">72.12. </w:t>
      </w:r>
      <w:r w:rsidR="0033789A" w:rsidRPr="0033789A">
        <w:rPr>
          <w:rFonts w:eastAsiaTheme="minorEastAsia"/>
          <w:sz w:val="22"/>
          <w:szCs w:val="22"/>
        </w:rPr>
        <w:t>иные</w:t>
      </w:r>
      <w:r w:rsidR="00596F9E" w:rsidRPr="0033789A">
        <w:rPr>
          <w:rFonts w:eastAsiaTheme="minorEastAsia"/>
          <w:sz w:val="22"/>
          <w:szCs w:val="22"/>
        </w:rPr>
        <w:t xml:space="preserve">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w:t>
      </w:r>
      <w:r w:rsidR="00196664" w:rsidRPr="00540451">
        <w:rPr>
          <w:rFonts w:eastAsiaTheme="minorEastAsia"/>
          <w:sz w:val="22"/>
          <w:szCs w:val="22"/>
        </w:rPr>
        <w:t xml:space="preserve">0,1% </w:t>
      </w:r>
      <w:r w:rsidR="00596F9E" w:rsidRPr="00540451">
        <w:rPr>
          <w:rFonts w:eastAsiaTheme="minorEastAsia"/>
          <w:sz w:val="22"/>
          <w:szCs w:val="22"/>
        </w:rPr>
        <w:t>(</w:t>
      </w:r>
      <w:r w:rsidR="00196664" w:rsidRPr="00540451">
        <w:rPr>
          <w:rFonts w:eastAsiaTheme="minorEastAsia"/>
          <w:sz w:val="22"/>
          <w:szCs w:val="22"/>
        </w:rPr>
        <w:t>Ноль целых одна десятая</w:t>
      </w:r>
      <w:r w:rsidR="00596F9E" w:rsidRPr="00540451">
        <w:rPr>
          <w:rFonts w:eastAsiaTheme="minorEastAsia"/>
          <w:sz w:val="22"/>
          <w:szCs w:val="22"/>
        </w:rPr>
        <w:t>)</w:t>
      </w:r>
      <w:r w:rsidR="00596F9E" w:rsidRPr="0033789A">
        <w:rPr>
          <w:rFonts w:eastAsiaTheme="minorEastAsia"/>
          <w:sz w:val="22"/>
          <w:szCs w:val="22"/>
        </w:rPr>
        <w:t xml:space="preserve"> процента среднегодовой </w:t>
      </w:r>
      <w:r w:rsidR="0033789A">
        <w:rPr>
          <w:rFonts w:eastAsiaTheme="minorEastAsia"/>
          <w:sz w:val="22"/>
          <w:szCs w:val="22"/>
        </w:rPr>
        <w:t>стоимости чистых активов ф</w:t>
      </w:r>
      <w:r w:rsidR="00596F9E" w:rsidRPr="0033789A">
        <w:rPr>
          <w:rFonts w:eastAsiaTheme="minorEastAsia"/>
          <w:sz w:val="22"/>
          <w:szCs w:val="22"/>
        </w:rPr>
        <w:t>онда.</w:t>
      </w:r>
    </w:p>
    <w:p w14:paraId="6C6F25C4" w14:textId="0CBC3AEC" w:rsidR="00596F9E" w:rsidRPr="0033789A" w:rsidRDefault="00596F9E" w:rsidP="0033789A">
      <w:pPr>
        <w:autoSpaceDE w:val="0"/>
        <w:autoSpaceDN w:val="0"/>
        <w:adjustRightInd w:val="0"/>
        <w:spacing w:before="5" w:line="274" w:lineRule="exact"/>
        <w:ind w:firstLine="447"/>
        <w:jc w:val="both"/>
        <w:rPr>
          <w:rFonts w:eastAsiaTheme="minorEastAsia"/>
          <w:sz w:val="22"/>
          <w:szCs w:val="22"/>
          <w:lang w:eastAsia="ru-RU"/>
        </w:rPr>
      </w:pPr>
      <w:r w:rsidRPr="0033789A">
        <w:rPr>
          <w:rFonts w:eastAsiaTheme="minorEastAsia"/>
          <w:sz w:val="22"/>
          <w:szCs w:val="22"/>
          <w:lang w:eastAsia="ru-RU"/>
        </w:rPr>
        <w:t xml:space="preserve">Расходы, связанные с созывом и проведением общего собрания </w:t>
      </w:r>
      <w:r w:rsidR="00BA5BD9">
        <w:rPr>
          <w:rFonts w:eastAsiaTheme="minorEastAsia"/>
          <w:sz w:val="22"/>
          <w:szCs w:val="22"/>
          <w:lang w:eastAsia="ru-RU"/>
        </w:rPr>
        <w:t>владельцев инвестиционных паев с</w:t>
      </w:r>
      <w:r w:rsidRPr="0033789A">
        <w:rPr>
          <w:rFonts w:eastAsiaTheme="minorEastAsia"/>
          <w:sz w:val="22"/>
          <w:szCs w:val="22"/>
          <w:lang w:eastAsia="ru-RU"/>
        </w:rPr>
        <w:t>пециализированным депозитарием или владельцами инвестиционных паев, которые имеют право на созыв общего собрания, возмещаются за счет</w:t>
      </w:r>
      <w:r w:rsidR="0033789A">
        <w:rPr>
          <w:rFonts w:eastAsiaTheme="minorEastAsia"/>
          <w:sz w:val="22"/>
          <w:szCs w:val="22"/>
          <w:lang w:eastAsia="ru-RU"/>
        </w:rPr>
        <w:t xml:space="preserve"> имущества, составляющего ф</w:t>
      </w:r>
      <w:r w:rsidRPr="0033789A">
        <w:rPr>
          <w:rFonts w:eastAsiaTheme="minorEastAsia"/>
          <w:sz w:val="22"/>
          <w:szCs w:val="22"/>
          <w:lang w:eastAsia="ru-RU"/>
        </w:rPr>
        <w:t>онд.</w:t>
      </w:r>
    </w:p>
    <w:p w14:paraId="7F08C5E9" w14:textId="1841991F" w:rsidR="00596F9E" w:rsidRPr="0033789A" w:rsidRDefault="00596F9E" w:rsidP="00596F9E">
      <w:pPr>
        <w:autoSpaceDE w:val="0"/>
        <w:autoSpaceDN w:val="0"/>
        <w:adjustRightInd w:val="0"/>
        <w:spacing w:before="5" w:line="264" w:lineRule="exact"/>
        <w:ind w:firstLine="571"/>
        <w:jc w:val="both"/>
        <w:rPr>
          <w:rFonts w:eastAsiaTheme="minorEastAsia"/>
          <w:sz w:val="22"/>
          <w:szCs w:val="22"/>
          <w:lang w:eastAsia="ru-RU"/>
        </w:rPr>
      </w:pPr>
      <w:r w:rsidRPr="0033789A">
        <w:rPr>
          <w:rFonts w:eastAsiaTheme="minorEastAsia"/>
          <w:sz w:val="22"/>
          <w:szCs w:val="22"/>
          <w:lang w:eastAsia="ru-RU"/>
        </w:rPr>
        <w:t>Оплата и возмещ</w:t>
      </w:r>
      <w:r w:rsidR="0033789A">
        <w:rPr>
          <w:rFonts w:eastAsiaTheme="minorEastAsia"/>
          <w:sz w:val="22"/>
          <w:szCs w:val="22"/>
          <w:lang w:eastAsia="ru-RU"/>
        </w:rPr>
        <w:t>ение иных расходов, понесенных у</w:t>
      </w:r>
      <w:r w:rsidRPr="0033789A">
        <w:rPr>
          <w:rFonts w:eastAsiaTheme="minorEastAsia"/>
          <w:sz w:val="22"/>
          <w:szCs w:val="22"/>
          <w:lang w:eastAsia="ru-RU"/>
        </w:rPr>
        <w:t>правляющей компанией в свя</w:t>
      </w:r>
      <w:r w:rsidR="0033789A">
        <w:rPr>
          <w:rFonts w:eastAsiaTheme="minorEastAsia"/>
          <w:sz w:val="22"/>
          <w:szCs w:val="22"/>
          <w:lang w:eastAsia="ru-RU"/>
        </w:rPr>
        <w:t>зи с доверительным управлением ф</w:t>
      </w:r>
      <w:r w:rsidRPr="0033789A">
        <w:rPr>
          <w:rFonts w:eastAsiaTheme="minorEastAsia"/>
          <w:sz w:val="22"/>
          <w:szCs w:val="22"/>
          <w:lang w:eastAsia="ru-RU"/>
        </w:rPr>
        <w:t>ондом,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не допускаются.</w:t>
      </w:r>
    </w:p>
    <w:p w14:paraId="0E9D89A3" w14:textId="0C9048A8" w:rsidR="00596F9E" w:rsidRPr="0033789A" w:rsidRDefault="00596F9E" w:rsidP="00596F9E">
      <w:pPr>
        <w:autoSpaceDE w:val="0"/>
        <w:autoSpaceDN w:val="0"/>
        <w:adjustRightInd w:val="0"/>
        <w:spacing w:before="19" w:line="264" w:lineRule="exact"/>
        <w:ind w:firstLine="557"/>
        <w:jc w:val="both"/>
        <w:rPr>
          <w:rFonts w:eastAsiaTheme="minorEastAsia"/>
          <w:sz w:val="22"/>
          <w:szCs w:val="22"/>
          <w:lang w:eastAsia="ru-RU"/>
        </w:rPr>
      </w:pPr>
      <w:r w:rsidRPr="0033789A">
        <w:rPr>
          <w:rFonts w:eastAsiaTheme="minorEastAsia"/>
          <w:sz w:val="22"/>
          <w:szCs w:val="22"/>
          <w:lang w:eastAsia="ru-RU"/>
        </w:rPr>
        <w:t>Максимальный совокупный размер расходов, подлежащих оплате за</w:t>
      </w:r>
      <w:r w:rsidR="0033789A">
        <w:rPr>
          <w:rFonts w:eastAsiaTheme="minorEastAsia"/>
          <w:sz w:val="22"/>
          <w:szCs w:val="22"/>
          <w:lang w:eastAsia="ru-RU"/>
        </w:rPr>
        <w:t xml:space="preserve"> счет имущества, составляющего ф</w:t>
      </w:r>
      <w:r w:rsidRPr="0033789A">
        <w:rPr>
          <w:rFonts w:eastAsiaTheme="minorEastAsia"/>
          <w:sz w:val="22"/>
          <w:szCs w:val="22"/>
          <w:lang w:eastAsia="ru-RU"/>
        </w:rPr>
        <w:t>онд, за исключением налогов и иных обязательных платежей, связанн</w:t>
      </w:r>
      <w:r w:rsidR="0033789A">
        <w:rPr>
          <w:rFonts w:eastAsiaTheme="minorEastAsia"/>
          <w:sz w:val="22"/>
          <w:szCs w:val="22"/>
          <w:lang w:eastAsia="ru-RU"/>
        </w:rPr>
        <w:t>ых с доверительным управлением ф</w:t>
      </w:r>
      <w:r w:rsidRPr="0033789A">
        <w:rPr>
          <w:rFonts w:eastAsiaTheme="minorEastAsia"/>
          <w:sz w:val="22"/>
          <w:szCs w:val="22"/>
          <w:lang w:eastAsia="ru-RU"/>
        </w:rPr>
        <w:t xml:space="preserve">ондом, </w:t>
      </w:r>
      <w:r w:rsidR="00196664" w:rsidRPr="00540451">
        <w:rPr>
          <w:rFonts w:eastAsiaTheme="minorEastAsia"/>
          <w:sz w:val="22"/>
          <w:szCs w:val="22"/>
          <w:lang w:eastAsia="ru-RU"/>
        </w:rPr>
        <w:t xml:space="preserve">составляет </w:t>
      </w:r>
      <w:r w:rsidR="00904218" w:rsidRPr="00540451">
        <w:rPr>
          <w:rFonts w:eastAsiaTheme="minorEastAsia"/>
          <w:sz w:val="22"/>
          <w:szCs w:val="22"/>
          <w:lang w:eastAsia="ru-RU"/>
        </w:rPr>
        <w:t>1</w:t>
      </w:r>
      <w:r w:rsidR="00196664" w:rsidRPr="00540451">
        <w:rPr>
          <w:rFonts w:eastAsiaTheme="minorEastAsia"/>
          <w:sz w:val="22"/>
          <w:szCs w:val="22"/>
          <w:lang w:eastAsia="ru-RU"/>
        </w:rPr>
        <w:t xml:space="preserve">% </w:t>
      </w:r>
      <w:r w:rsidRPr="00540451">
        <w:rPr>
          <w:rFonts w:eastAsiaTheme="minorEastAsia"/>
          <w:sz w:val="22"/>
          <w:szCs w:val="22"/>
          <w:lang w:eastAsia="ru-RU"/>
        </w:rPr>
        <w:t>(</w:t>
      </w:r>
      <w:r w:rsidR="00904218" w:rsidRPr="00540451">
        <w:rPr>
          <w:rFonts w:eastAsiaTheme="minorEastAsia"/>
          <w:sz w:val="22"/>
          <w:szCs w:val="22"/>
          <w:lang w:eastAsia="ru-RU"/>
        </w:rPr>
        <w:t>Один</w:t>
      </w:r>
      <w:r w:rsidRPr="00540451">
        <w:rPr>
          <w:rFonts w:eastAsiaTheme="minorEastAsia"/>
          <w:sz w:val="22"/>
          <w:szCs w:val="22"/>
          <w:lang w:eastAsia="ru-RU"/>
        </w:rPr>
        <w:t>)</w:t>
      </w:r>
      <w:r w:rsidRPr="0033789A">
        <w:rPr>
          <w:rFonts w:eastAsiaTheme="minorEastAsia"/>
          <w:sz w:val="22"/>
          <w:szCs w:val="22"/>
          <w:lang w:eastAsia="ru-RU"/>
        </w:rPr>
        <w:t xml:space="preserve"> процентов (за исключением налога на добавленную стоимость и обязательных платежей) среднего</w:t>
      </w:r>
      <w:r w:rsidR="0033789A">
        <w:rPr>
          <w:rFonts w:eastAsiaTheme="minorEastAsia"/>
          <w:sz w:val="22"/>
          <w:szCs w:val="22"/>
          <w:lang w:eastAsia="ru-RU"/>
        </w:rPr>
        <w:t>довой стоимости чистых активов ф</w:t>
      </w:r>
      <w:r w:rsidRPr="0033789A">
        <w:rPr>
          <w:rFonts w:eastAsiaTheme="minorEastAsia"/>
          <w:sz w:val="22"/>
          <w:szCs w:val="22"/>
          <w:lang w:eastAsia="ru-RU"/>
        </w:rPr>
        <w:t>онда, определяемой в порядке, установленном нормативными актами Банка России.</w:t>
      </w:r>
    </w:p>
    <w:p w14:paraId="4CB5EDC8" w14:textId="40523A00" w:rsidR="00596F9E" w:rsidRPr="0033789A" w:rsidRDefault="005F253C" w:rsidP="005F253C">
      <w:pPr>
        <w:tabs>
          <w:tab w:val="left" w:pos="1037"/>
        </w:tabs>
        <w:autoSpaceDE w:val="0"/>
        <w:autoSpaceDN w:val="0"/>
        <w:adjustRightInd w:val="0"/>
        <w:spacing w:before="19" w:line="26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3</w:t>
      </w:r>
      <w:r>
        <w:rPr>
          <w:rFonts w:eastAsiaTheme="minorEastAsia"/>
          <w:sz w:val="22"/>
          <w:szCs w:val="22"/>
          <w:lang w:eastAsia="ru-RU"/>
        </w:rPr>
        <w:t xml:space="preserve">. </w:t>
      </w:r>
      <w:r w:rsidR="00596F9E" w:rsidRPr="0033789A">
        <w:rPr>
          <w:rFonts w:eastAsiaTheme="minorEastAsia"/>
          <w:sz w:val="22"/>
          <w:szCs w:val="22"/>
          <w:lang w:eastAsia="ru-RU"/>
        </w:rPr>
        <w:t xml:space="preserve">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w:t>
      </w:r>
      <w:r>
        <w:rPr>
          <w:rFonts w:eastAsiaTheme="minorEastAsia"/>
          <w:sz w:val="22"/>
          <w:szCs w:val="22"/>
          <w:lang w:eastAsia="ru-RU"/>
        </w:rPr>
        <w:t>у</w:t>
      </w:r>
      <w:r w:rsidR="00596F9E" w:rsidRPr="0033789A">
        <w:rPr>
          <w:rFonts w:eastAsiaTheme="minorEastAsia"/>
          <w:sz w:val="22"/>
          <w:szCs w:val="22"/>
          <w:lang w:eastAsia="ru-RU"/>
        </w:rPr>
        <w:t>правляющей компанией за счет собственных средств.</w:t>
      </w:r>
    </w:p>
    <w:p w14:paraId="7A6FFB01" w14:textId="2D87E6E5" w:rsidR="00596F9E" w:rsidRDefault="005F253C" w:rsidP="005F253C">
      <w:pPr>
        <w:tabs>
          <w:tab w:val="left" w:pos="1128"/>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4</w:t>
      </w:r>
      <w:r>
        <w:rPr>
          <w:rFonts w:eastAsiaTheme="minorEastAsia"/>
          <w:sz w:val="22"/>
          <w:szCs w:val="22"/>
          <w:lang w:eastAsia="ru-RU"/>
        </w:rPr>
        <w:t xml:space="preserve">. </w:t>
      </w:r>
      <w:r w:rsidR="00596F9E" w:rsidRPr="0033789A">
        <w:rPr>
          <w:rFonts w:eastAsiaTheme="minorEastAsia"/>
          <w:sz w:val="22"/>
          <w:szCs w:val="22"/>
          <w:lang w:eastAsia="ru-RU"/>
        </w:rPr>
        <w:t>Уплата неустойки и возмещение убытков, возникших в результате неисполнения обязател</w:t>
      </w:r>
      <w:r>
        <w:rPr>
          <w:rFonts w:eastAsiaTheme="minorEastAsia"/>
          <w:sz w:val="22"/>
          <w:szCs w:val="22"/>
          <w:lang w:eastAsia="ru-RU"/>
        </w:rPr>
        <w:t>ьств по договорам, заключенным у</w:t>
      </w:r>
      <w:r w:rsidR="00596F9E" w:rsidRPr="0033789A">
        <w:rPr>
          <w:rFonts w:eastAsiaTheme="minorEastAsia"/>
          <w:sz w:val="22"/>
          <w:szCs w:val="22"/>
          <w:lang w:eastAsia="ru-RU"/>
        </w:rPr>
        <w:t>правляющей компанией в качестве доверительного управляюще</w:t>
      </w:r>
      <w:r>
        <w:rPr>
          <w:rFonts w:eastAsiaTheme="minorEastAsia"/>
          <w:sz w:val="22"/>
          <w:szCs w:val="22"/>
          <w:lang w:eastAsia="ru-RU"/>
        </w:rPr>
        <w:t>го ф</w:t>
      </w:r>
      <w:r w:rsidR="00596F9E" w:rsidRPr="0033789A">
        <w:rPr>
          <w:rFonts w:eastAsiaTheme="minorEastAsia"/>
          <w:sz w:val="22"/>
          <w:szCs w:val="22"/>
          <w:lang w:eastAsia="ru-RU"/>
        </w:rPr>
        <w:t xml:space="preserve">ондом, осуществляются </w:t>
      </w:r>
      <w:r>
        <w:rPr>
          <w:rFonts w:eastAsiaTheme="minorEastAsia"/>
          <w:sz w:val="22"/>
          <w:szCs w:val="22"/>
          <w:lang w:eastAsia="ru-RU"/>
        </w:rPr>
        <w:t>за счет собственного имущества у</w:t>
      </w:r>
      <w:r w:rsidR="00596F9E" w:rsidRPr="0033789A">
        <w:rPr>
          <w:rFonts w:eastAsiaTheme="minorEastAsia"/>
          <w:sz w:val="22"/>
          <w:szCs w:val="22"/>
          <w:lang w:eastAsia="ru-RU"/>
        </w:rPr>
        <w:t>правляющей компании.</w:t>
      </w:r>
    </w:p>
    <w:p w14:paraId="23401148" w14:textId="6BFEB5C1" w:rsidR="00A31E85" w:rsidRDefault="00A31E85" w:rsidP="005F253C">
      <w:pPr>
        <w:tabs>
          <w:tab w:val="left" w:pos="1128"/>
        </w:tabs>
        <w:autoSpaceDE w:val="0"/>
        <w:autoSpaceDN w:val="0"/>
        <w:adjustRightInd w:val="0"/>
        <w:spacing w:line="274" w:lineRule="exact"/>
        <w:jc w:val="both"/>
        <w:rPr>
          <w:rFonts w:eastAsiaTheme="minorEastAsia"/>
          <w:sz w:val="22"/>
          <w:szCs w:val="22"/>
          <w:lang w:eastAsia="ru-RU"/>
        </w:rPr>
      </w:pPr>
    </w:p>
    <w:p w14:paraId="44FB3930" w14:textId="77777777" w:rsidR="001606A2" w:rsidRDefault="001606A2" w:rsidP="005F253C">
      <w:pPr>
        <w:tabs>
          <w:tab w:val="left" w:pos="1128"/>
        </w:tabs>
        <w:autoSpaceDE w:val="0"/>
        <w:autoSpaceDN w:val="0"/>
        <w:adjustRightInd w:val="0"/>
        <w:spacing w:line="274" w:lineRule="exact"/>
        <w:jc w:val="both"/>
        <w:rPr>
          <w:rFonts w:eastAsiaTheme="minorEastAsia"/>
          <w:sz w:val="22"/>
          <w:szCs w:val="22"/>
          <w:lang w:eastAsia="ru-RU"/>
        </w:rPr>
      </w:pPr>
    </w:p>
    <w:p w14:paraId="51143071" w14:textId="12E3709B" w:rsidR="00A31E85" w:rsidRPr="00A31E85" w:rsidRDefault="00A31E85" w:rsidP="00A31E85">
      <w:pPr>
        <w:pStyle w:val="Style6"/>
        <w:widowControl/>
        <w:spacing w:before="72" w:line="278" w:lineRule="exact"/>
        <w:ind w:left="648"/>
        <w:rPr>
          <w:rStyle w:val="FontStyle57"/>
          <w:sz w:val="22"/>
          <w:szCs w:val="22"/>
        </w:rPr>
      </w:pPr>
      <w:r>
        <w:rPr>
          <w:rStyle w:val="FontStyle57"/>
        </w:rPr>
        <w:t>IX</w:t>
      </w:r>
      <w:r w:rsidRPr="00A31E85">
        <w:rPr>
          <w:rStyle w:val="FontStyle57"/>
          <w:sz w:val="22"/>
          <w:szCs w:val="22"/>
        </w:rPr>
        <w:t>. Оценка</w:t>
      </w:r>
      <w:r>
        <w:rPr>
          <w:rStyle w:val="FontStyle57"/>
          <w:sz w:val="22"/>
          <w:szCs w:val="22"/>
        </w:rPr>
        <w:t xml:space="preserve"> имущества, составляющего фонд, и определение расчетной стоимости одного инвестици</w:t>
      </w:r>
      <w:r w:rsidR="00F710CC">
        <w:rPr>
          <w:rStyle w:val="FontStyle57"/>
          <w:sz w:val="22"/>
          <w:szCs w:val="22"/>
        </w:rPr>
        <w:t>онного пая</w:t>
      </w:r>
    </w:p>
    <w:p w14:paraId="4BDABEC3" w14:textId="77777777" w:rsidR="00A31E85" w:rsidRDefault="00A31E85" w:rsidP="00A31E85">
      <w:pPr>
        <w:pStyle w:val="Style10"/>
        <w:widowControl/>
        <w:spacing w:line="240" w:lineRule="exact"/>
        <w:ind w:firstLine="586"/>
        <w:rPr>
          <w:sz w:val="20"/>
          <w:szCs w:val="20"/>
        </w:rPr>
      </w:pPr>
    </w:p>
    <w:p w14:paraId="21D51ADB" w14:textId="51B1B150"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sidRPr="00F710CC">
        <w:rPr>
          <w:rStyle w:val="FontStyle68"/>
          <w:sz w:val="22"/>
          <w:szCs w:val="22"/>
        </w:rPr>
        <w:t>7</w:t>
      </w:r>
      <w:r w:rsidR="00AF74D9">
        <w:rPr>
          <w:rStyle w:val="FontStyle68"/>
          <w:sz w:val="22"/>
          <w:szCs w:val="22"/>
        </w:rPr>
        <w:t>5</w:t>
      </w:r>
      <w:r w:rsidR="00A31E85" w:rsidRPr="00F710CC">
        <w:rPr>
          <w:rStyle w:val="FontStyle68"/>
          <w:sz w:val="22"/>
          <w:szCs w:val="22"/>
        </w:rPr>
        <w:t>.</w:t>
      </w:r>
      <w:r w:rsidR="00A31E85" w:rsidRPr="00F710CC">
        <w:rPr>
          <w:rStyle w:val="FontStyle68"/>
          <w:sz w:val="22"/>
          <w:szCs w:val="22"/>
        </w:rPr>
        <w:tab/>
        <w:t>Оценка стоимости имущества,</w:t>
      </w:r>
      <w:r>
        <w:rPr>
          <w:rStyle w:val="FontStyle68"/>
          <w:sz w:val="22"/>
          <w:szCs w:val="22"/>
        </w:rPr>
        <w:t xml:space="preserve"> которая должна осуществляться о</w:t>
      </w:r>
      <w:r w:rsidR="00A31E85" w:rsidRPr="00F710CC">
        <w:rPr>
          <w:rStyle w:val="FontStyle68"/>
          <w:sz w:val="22"/>
          <w:szCs w:val="22"/>
        </w:rPr>
        <w:t>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0773F923" w14:textId="28EC26E6" w:rsidR="00A31E85" w:rsidRPr="00F710CC" w:rsidRDefault="00F710CC" w:rsidP="00DC616E">
      <w:pPr>
        <w:tabs>
          <w:tab w:val="left" w:pos="426"/>
        </w:tabs>
        <w:autoSpaceDE w:val="0"/>
        <w:autoSpaceDN w:val="0"/>
        <w:adjustRightInd w:val="0"/>
        <w:spacing w:line="274" w:lineRule="exact"/>
        <w:jc w:val="both"/>
        <w:rPr>
          <w:rStyle w:val="FontStyle68"/>
          <w:sz w:val="22"/>
          <w:szCs w:val="22"/>
        </w:rPr>
      </w:pPr>
      <w:r>
        <w:rPr>
          <w:rStyle w:val="FontStyle68"/>
          <w:sz w:val="22"/>
          <w:szCs w:val="22"/>
        </w:rPr>
        <w:lastRenderedPageBreak/>
        <w:t>7</w:t>
      </w:r>
      <w:r w:rsidR="00AF74D9">
        <w:rPr>
          <w:rStyle w:val="FontStyle68"/>
          <w:sz w:val="22"/>
          <w:szCs w:val="22"/>
        </w:rPr>
        <w:t>6</w:t>
      </w:r>
      <w:r w:rsidR="00A31E85" w:rsidRPr="00F710CC">
        <w:rPr>
          <w:rStyle w:val="FontStyle68"/>
          <w:sz w:val="22"/>
          <w:szCs w:val="22"/>
        </w:rPr>
        <w:t>.</w:t>
      </w:r>
      <w:r w:rsidR="00A31E85" w:rsidRPr="00F710CC">
        <w:rPr>
          <w:rStyle w:val="FontStyle68"/>
          <w:sz w:val="22"/>
          <w:szCs w:val="22"/>
        </w:rPr>
        <w:tab/>
        <w:t>Расчетная стоимость одного инвестиционного пая определяется на каждую дату, на которую определяется стоимост</w:t>
      </w:r>
      <w:r>
        <w:rPr>
          <w:rStyle w:val="FontStyle68"/>
          <w:sz w:val="22"/>
          <w:szCs w:val="22"/>
        </w:rPr>
        <w:t>ь чистых активов ф</w:t>
      </w:r>
      <w:r w:rsidR="00A31E85" w:rsidRPr="00F710CC">
        <w:rPr>
          <w:rStyle w:val="FontStyle68"/>
          <w:sz w:val="22"/>
          <w:szCs w:val="22"/>
        </w:rPr>
        <w:t xml:space="preserve">онда путем деления стоимости чистых активов </w:t>
      </w:r>
      <w:r>
        <w:rPr>
          <w:rStyle w:val="FontStyle68"/>
          <w:sz w:val="22"/>
          <w:szCs w:val="22"/>
        </w:rPr>
        <w:t>ф</w:t>
      </w:r>
      <w:r w:rsidR="00A31E85" w:rsidRPr="00F710CC">
        <w:rPr>
          <w:rStyle w:val="FontStyle68"/>
          <w:sz w:val="22"/>
          <w:szCs w:val="22"/>
        </w:rPr>
        <w:t xml:space="preserve">онда на количество инвестиционных паев по данным реестра владельцев инвестиционных паев </w:t>
      </w:r>
      <w:r>
        <w:rPr>
          <w:rStyle w:val="FontStyle68"/>
          <w:sz w:val="22"/>
          <w:szCs w:val="22"/>
        </w:rPr>
        <w:t>ф</w:t>
      </w:r>
      <w:r w:rsidR="00A31E85" w:rsidRPr="00F710CC">
        <w:rPr>
          <w:rStyle w:val="FontStyle68"/>
          <w:sz w:val="22"/>
          <w:szCs w:val="22"/>
        </w:rPr>
        <w:t>онда на дату определения расчетной стоимости.</w:t>
      </w:r>
    </w:p>
    <w:p w14:paraId="07296253" w14:textId="0250FC52" w:rsidR="00A31E85" w:rsidRPr="00F710CC" w:rsidRDefault="00A31E85" w:rsidP="00A31E85">
      <w:pPr>
        <w:pStyle w:val="Style24"/>
        <w:widowControl/>
        <w:spacing w:line="274" w:lineRule="exact"/>
        <w:ind w:firstLine="576"/>
        <w:rPr>
          <w:rStyle w:val="FontStyle68"/>
          <w:sz w:val="22"/>
          <w:szCs w:val="22"/>
        </w:rPr>
      </w:pPr>
      <w:r w:rsidRPr="00F710CC">
        <w:rPr>
          <w:rStyle w:val="FontStyle68"/>
          <w:sz w:val="22"/>
          <w:szCs w:val="22"/>
        </w:rPr>
        <w:t>Опреде</w:t>
      </w:r>
      <w:r w:rsidR="00F710CC">
        <w:rPr>
          <w:rStyle w:val="FontStyle68"/>
          <w:sz w:val="22"/>
          <w:szCs w:val="22"/>
        </w:rPr>
        <w:t>ление стоимости чистых активов ф</w:t>
      </w:r>
      <w:r w:rsidRPr="00F710CC">
        <w:rPr>
          <w:rStyle w:val="FontStyle68"/>
          <w:sz w:val="22"/>
          <w:szCs w:val="22"/>
        </w:rPr>
        <w:t>онда осуществляется в порядке, предусмотренном законодательством Российской Федерации об инвестиционных фондах.</w:t>
      </w:r>
    </w:p>
    <w:p w14:paraId="59ADBCE1" w14:textId="776CD5B2" w:rsidR="00A31E85" w:rsidRDefault="00A31E85" w:rsidP="00A31E85">
      <w:pPr>
        <w:pStyle w:val="Style24"/>
        <w:widowControl/>
        <w:spacing w:line="274" w:lineRule="exact"/>
        <w:ind w:firstLine="576"/>
        <w:rPr>
          <w:rStyle w:val="FontStyle68"/>
          <w:color w:val="000000" w:themeColor="text1"/>
          <w:sz w:val="22"/>
          <w:szCs w:val="22"/>
        </w:rPr>
      </w:pPr>
      <w:r w:rsidRPr="00F710CC">
        <w:rPr>
          <w:rStyle w:val="FontStyle68"/>
          <w:color w:val="0070C0"/>
          <w:sz w:val="22"/>
          <w:szCs w:val="22"/>
        </w:rPr>
        <w:t xml:space="preserve"> </w:t>
      </w:r>
      <w:r w:rsidRPr="00F710CC">
        <w:rPr>
          <w:rStyle w:val="FontStyle68"/>
          <w:color w:val="000000" w:themeColor="text1"/>
          <w:sz w:val="22"/>
          <w:szCs w:val="22"/>
        </w:rPr>
        <w:t>К заблоки</w:t>
      </w:r>
      <w:r w:rsidR="00F710CC" w:rsidRPr="00F710CC">
        <w:rPr>
          <w:rStyle w:val="FontStyle68"/>
          <w:color w:val="000000" w:themeColor="text1"/>
          <w:sz w:val="22"/>
          <w:szCs w:val="22"/>
        </w:rPr>
        <w:t>рованным активам, составляющим ф</w:t>
      </w:r>
      <w:r w:rsidRPr="00F710CC">
        <w:rPr>
          <w:rStyle w:val="FontStyle68"/>
          <w:color w:val="000000" w:themeColor="text1"/>
          <w:sz w:val="22"/>
          <w:szCs w:val="22"/>
        </w:rPr>
        <w:t xml:space="preserve">онд, не применяются требования, предусмотренные </w:t>
      </w:r>
      <w:hyperlink r:id="rId20">
        <w:r w:rsidRPr="00F710CC">
          <w:rPr>
            <w:rStyle w:val="FontStyle68"/>
            <w:color w:val="000000" w:themeColor="text1"/>
            <w:sz w:val="22"/>
            <w:szCs w:val="22"/>
          </w:rPr>
          <w:t>пунктом 1.18</w:t>
        </w:r>
      </w:hyperlink>
      <w:r w:rsidRPr="00F710CC">
        <w:rPr>
          <w:rStyle w:val="FontStyle68"/>
          <w:color w:val="000000" w:themeColor="text1"/>
          <w:sz w:val="22"/>
          <w:szCs w:val="22"/>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BABC622" w14:textId="77777777" w:rsidR="00DC616E" w:rsidRPr="00F710CC" w:rsidRDefault="00DC616E" w:rsidP="00A31E85">
      <w:pPr>
        <w:pStyle w:val="Style24"/>
        <w:widowControl/>
        <w:spacing w:line="274" w:lineRule="exact"/>
        <w:ind w:firstLine="576"/>
        <w:rPr>
          <w:rStyle w:val="FontStyle68"/>
          <w:color w:val="000000" w:themeColor="text1"/>
          <w:sz w:val="22"/>
          <w:szCs w:val="22"/>
        </w:rPr>
      </w:pPr>
    </w:p>
    <w:p w14:paraId="15A4CF94" w14:textId="058A652E" w:rsidR="006D4065" w:rsidRPr="006D4065" w:rsidRDefault="006D4065" w:rsidP="006D4065">
      <w:pPr>
        <w:autoSpaceDE w:val="0"/>
        <w:autoSpaceDN w:val="0"/>
        <w:adjustRightInd w:val="0"/>
        <w:spacing w:line="240" w:lineRule="exact"/>
        <w:ind w:firstLine="586"/>
        <w:jc w:val="center"/>
        <w:rPr>
          <w:rFonts w:eastAsiaTheme="minorEastAsia"/>
          <w:b/>
          <w:bCs/>
          <w:sz w:val="22"/>
          <w:szCs w:val="22"/>
        </w:rPr>
      </w:pPr>
      <w:r w:rsidRPr="006D4065">
        <w:rPr>
          <w:rFonts w:eastAsiaTheme="minorEastAsia"/>
          <w:b/>
          <w:bCs/>
          <w:sz w:val="22"/>
          <w:szCs w:val="22"/>
          <w:lang w:val="en-US"/>
        </w:rPr>
        <w:t>X</w:t>
      </w:r>
      <w:r w:rsidRPr="006D4065">
        <w:rPr>
          <w:rFonts w:eastAsiaTheme="minorEastAsia"/>
          <w:b/>
          <w:bCs/>
          <w:sz w:val="22"/>
          <w:szCs w:val="22"/>
        </w:rPr>
        <w:t>. Информация о фонде</w:t>
      </w:r>
    </w:p>
    <w:p w14:paraId="03D2419A" w14:textId="77777777" w:rsidR="006D4065" w:rsidRPr="006D4065" w:rsidRDefault="006D4065" w:rsidP="006D4065">
      <w:pPr>
        <w:autoSpaceDE w:val="0"/>
        <w:autoSpaceDN w:val="0"/>
        <w:adjustRightInd w:val="0"/>
        <w:spacing w:line="240" w:lineRule="exact"/>
        <w:ind w:firstLine="586"/>
        <w:rPr>
          <w:rFonts w:eastAsiaTheme="minorEastAsia"/>
          <w:sz w:val="20"/>
          <w:szCs w:val="20"/>
          <w:lang w:eastAsia="ru-RU"/>
        </w:rPr>
      </w:pPr>
    </w:p>
    <w:p w14:paraId="6EBC1DE8" w14:textId="069D216C" w:rsidR="006D4065" w:rsidRPr="00F759CE" w:rsidRDefault="00F759CE" w:rsidP="00DC616E">
      <w:pPr>
        <w:tabs>
          <w:tab w:val="left" w:pos="0"/>
        </w:tabs>
        <w:autoSpaceDE w:val="0"/>
        <w:autoSpaceDN w:val="0"/>
        <w:adjustRightInd w:val="0"/>
        <w:spacing w:line="274" w:lineRule="exact"/>
        <w:jc w:val="both"/>
        <w:rPr>
          <w:rFonts w:ascii="Calibri" w:eastAsiaTheme="minorEastAsia" w:hAnsi="Calibri" w:cs="Calibri"/>
          <w:color w:val="000000" w:themeColor="text1"/>
          <w:sz w:val="22"/>
          <w:szCs w:val="22"/>
          <w:lang w:eastAsia="ru-RU"/>
        </w:rPr>
      </w:pPr>
      <w:r w:rsidRPr="00F759CE">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sidR="006D4065" w:rsidRPr="00F759CE">
        <w:rPr>
          <w:rFonts w:eastAsiaTheme="minorEastAsia"/>
          <w:color w:val="000000" w:themeColor="text1"/>
          <w:sz w:val="22"/>
          <w:szCs w:val="22"/>
          <w:lang w:eastAsia="ru-RU"/>
        </w:rPr>
        <w:t xml:space="preserve">. </w:t>
      </w:r>
      <w:r w:rsidR="006D4065" w:rsidRPr="00DC616E">
        <w:rPr>
          <w:rStyle w:val="FontStyle68"/>
          <w:sz w:val="22"/>
          <w:szCs w:val="22"/>
        </w:rPr>
        <w:t>Управляющая</w:t>
      </w:r>
      <w:r w:rsidR="006D4065" w:rsidRPr="00F759CE">
        <w:rPr>
          <w:rFonts w:eastAsiaTheme="minorEastAsia"/>
          <w:color w:val="000000" w:themeColor="text1"/>
          <w:sz w:val="22"/>
          <w:szCs w:val="22"/>
          <w:lang w:eastAsia="ru-RU"/>
        </w:rPr>
        <w:t xml:space="preserve">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41D42F83" w14:textId="19A3C722" w:rsidR="006D4065" w:rsidRPr="00F759CE" w:rsidRDefault="006D4065" w:rsidP="006D4065">
      <w:pPr>
        <w:autoSpaceDE w:val="0"/>
        <w:autoSpaceDN w:val="0"/>
        <w:adjustRightInd w:val="0"/>
        <w:spacing w:before="72" w:line="278" w:lineRule="exact"/>
        <w:ind w:firstLine="586"/>
        <w:rPr>
          <w:rFonts w:eastAsiaTheme="minorEastAsia"/>
          <w:color w:val="000000" w:themeColor="text1"/>
          <w:sz w:val="22"/>
          <w:szCs w:val="22"/>
          <w:lang w:eastAsia="ru-RU"/>
        </w:rPr>
      </w:pPr>
      <w:r w:rsidRPr="00F759CE">
        <w:rPr>
          <w:rFonts w:eastAsiaTheme="minorEastAsia"/>
          <w:color w:val="000000" w:themeColor="text1"/>
          <w:sz w:val="22"/>
          <w:szCs w:val="22"/>
          <w:lang w:eastAsia="ru-RU"/>
        </w:rPr>
        <w:t xml:space="preserve">Управляющая компания </w:t>
      </w:r>
      <w:r w:rsidR="00DA1587">
        <w:rPr>
          <w:rFonts w:eastAsiaTheme="minorEastAsia"/>
          <w:color w:val="000000" w:themeColor="text1"/>
          <w:sz w:val="22"/>
          <w:szCs w:val="22"/>
          <w:lang w:eastAsia="ru-RU"/>
        </w:rPr>
        <w:t xml:space="preserve">и Агент </w:t>
      </w:r>
      <w:r w:rsidRPr="00F759CE">
        <w:rPr>
          <w:rFonts w:eastAsiaTheme="minorEastAsia"/>
          <w:color w:val="000000" w:themeColor="text1"/>
          <w:sz w:val="22"/>
          <w:szCs w:val="22"/>
          <w:lang w:eastAsia="ru-RU"/>
        </w:rPr>
        <w:t>обязана в местах приема заявок на погашение инвестиционных паев предоставлять всем заинтересованным лицам по их требованию:</w:t>
      </w:r>
    </w:p>
    <w:p w14:paraId="042F9387" w14:textId="5517D3DF" w:rsidR="006D4065" w:rsidRPr="00F759CE" w:rsidRDefault="00BC06B6" w:rsidP="00E574F5">
      <w:pPr>
        <w:tabs>
          <w:tab w:val="left" w:pos="0"/>
        </w:tabs>
        <w:autoSpaceDE w:val="0"/>
        <w:autoSpaceDN w:val="0"/>
        <w:adjustRightInd w:val="0"/>
        <w:spacing w:before="82"/>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.1. </w:t>
      </w:r>
      <w:r w:rsidR="006D4065" w:rsidRPr="00F759CE">
        <w:rPr>
          <w:rFonts w:eastAsiaTheme="minorEastAsia"/>
          <w:color w:val="000000" w:themeColor="text1"/>
          <w:sz w:val="22"/>
          <w:szCs w:val="22"/>
          <w:lang w:eastAsia="ru-RU"/>
        </w:rPr>
        <w:t>зарегистрированные Правила; изменения и дополнения в Правила;</w:t>
      </w:r>
    </w:p>
    <w:p w14:paraId="303B5AD7" w14:textId="0E27EF3A" w:rsidR="006D4065" w:rsidRPr="00F759CE" w:rsidRDefault="00BC06B6" w:rsidP="00E574F5">
      <w:pPr>
        <w:tabs>
          <w:tab w:val="left" w:pos="0"/>
          <w:tab w:val="left" w:pos="1018"/>
        </w:tabs>
        <w:autoSpaceDE w:val="0"/>
        <w:autoSpaceDN w:val="0"/>
        <w:adjustRightInd w:val="0"/>
        <w:spacing w:before="43" w:line="274"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7</w:t>
      </w:r>
      <w:r>
        <w:rPr>
          <w:rFonts w:eastAsiaTheme="minorEastAsia"/>
          <w:color w:val="000000" w:themeColor="text1"/>
          <w:sz w:val="22"/>
          <w:szCs w:val="22"/>
          <w:lang w:eastAsia="ru-RU"/>
        </w:rPr>
        <w:t xml:space="preserve">.2. </w:t>
      </w:r>
      <w:r w:rsidR="006D4065" w:rsidRPr="00F759CE">
        <w:rPr>
          <w:rFonts w:eastAsiaTheme="minorEastAsia"/>
          <w:color w:val="000000" w:themeColor="text1"/>
          <w:sz w:val="22"/>
          <w:szCs w:val="22"/>
          <w:lang w:eastAsia="ru-RU"/>
        </w:rPr>
        <w:t>настоящие Правила с учетом внесенных в них изменений и дополнений, зарегистрированных Банком России;</w:t>
      </w:r>
    </w:p>
    <w:p w14:paraId="7018B7CE" w14:textId="7F7294A1" w:rsidR="006D4065" w:rsidRPr="00BC06B6" w:rsidRDefault="00AF74D9" w:rsidP="001606A2">
      <w:pPr>
        <w:pStyle w:val="afa"/>
        <w:widowControl w:val="0"/>
        <w:tabs>
          <w:tab w:val="left" w:pos="0"/>
        </w:tabs>
        <w:adjustRightInd w:val="0"/>
        <w:spacing w:before="77"/>
        <w:ind w:left="567"/>
        <w:rPr>
          <w:rFonts w:eastAsiaTheme="minorEastAsia"/>
          <w:color w:val="000000" w:themeColor="text1"/>
          <w:sz w:val="22"/>
          <w:szCs w:val="22"/>
        </w:rPr>
      </w:pPr>
      <w:r>
        <w:rPr>
          <w:rFonts w:eastAsiaTheme="minorEastAsia"/>
          <w:color w:val="000000" w:themeColor="text1"/>
          <w:sz w:val="22"/>
          <w:szCs w:val="22"/>
        </w:rPr>
        <w:t xml:space="preserve">77.3. </w:t>
      </w:r>
      <w:r w:rsidR="006D4065" w:rsidRPr="00BC06B6">
        <w:rPr>
          <w:rFonts w:eastAsiaTheme="minorEastAsia"/>
          <w:color w:val="000000" w:themeColor="text1"/>
          <w:sz w:val="22"/>
          <w:szCs w:val="22"/>
        </w:rPr>
        <w:t>правила ведения реестра владельцев инвестиционных паев;</w:t>
      </w:r>
    </w:p>
    <w:p w14:paraId="7F504188" w14:textId="565DC2A6" w:rsidR="006D4065" w:rsidRPr="00BC06B6" w:rsidRDefault="00AF74D9" w:rsidP="001606A2">
      <w:pPr>
        <w:pStyle w:val="afa"/>
        <w:widowControl w:val="0"/>
        <w:tabs>
          <w:tab w:val="left" w:pos="0"/>
          <w:tab w:val="left" w:pos="567"/>
        </w:tabs>
        <w:adjustRightInd w:val="0"/>
        <w:spacing w:before="38"/>
        <w:ind w:left="567"/>
        <w:rPr>
          <w:rFonts w:eastAsiaTheme="minorEastAsia"/>
          <w:color w:val="000000" w:themeColor="text1"/>
          <w:sz w:val="22"/>
          <w:szCs w:val="22"/>
        </w:rPr>
      </w:pPr>
      <w:r>
        <w:rPr>
          <w:rFonts w:eastAsiaTheme="minorEastAsia"/>
          <w:color w:val="000000" w:themeColor="text1"/>
          <w:sz w:val="22"/>
          <w:szCs w:val="22"/>
        </w:rPr>
        <w:t xml:space="preserve">77.4. </w:t>
      </w:r>
      <w:r w:rsidR="006D4065" w:rsidRPr="00BC06B6">
        <w:rPr>
          <w:rFonts w:eastAsiaTheme="minorEastAsia"/>
          <w:color w:val="000000" w:themeColor="text1"/>
          <w:sz w:val="22"/>
          <w:szCs w:val="22"/>
        </w:rPr>
        <w:t>справку о стои</w:t>
      </w:r>
      <w:r w:rsidR="00BC06B6">
        <w:rPr>
          <w:rFonts w:eastAsiaTheme="minorEastAsia"/>
          <w:color w:val="000000" w:themeColor="text1"/>
          <w:sz w:val="22"/>
          <w:szCs w:val="22"/>
        </w:rPr>
        <w:t>мости имущества, составляющего ф</w:t>
      </w:r>
      <w:r w:rsidR="006D4065" w:rsidRPr="00BC06B6">
        <w:rPr>
          <w:rFonts w:eastAsiaTheme="minorEastAsia"/>
          <w:color w:val="000000" w:themeColor="text1"/>
          <w:sz w:val="22"/>
          <w:szCs w:val="22"/>
        </w:rPr>
        <w:t>онд, и соответствующие приложения к ней;</w:t>
      </w:r>
    </w:p>
    <w:p w14:paraId="44EF0D98" w14:textId="2D11360D" w:rsidR="006D4065" w:rsidRPr="00F759CE" w:rsidRDefault="00BC06B6" w:rsidP="00E574F5">
      <w:pPr>
        <w:tabs>
          <w:tab w:val="left" w:pos="0"/>
          <w:tab w:val="left" w:pos="979"/>
        </w:tabs>
        <w:autoSpaceDE w:val="0"/>
        <w:autoSpaceDN w:val="0"/>
        <w:adjustRightInd w:val="0"/>
        <w:spacing w:before="43" w:line="278" w:lineRule="exact"/>
        <w:ind w:firstLine="567"/>
        <w:rPr>
          <w:rFonts w:eastAsiaTheme="minorEastAsia"/>
          <w:color w:val="000000" w:themeColor="text1"/>
          <w:sz w:val="22"/>
          <w:szCs w:val="22"/>
          <w:lang w:eastAsia="ru-RU"/>
        </w:rPr>
      </w:pPr>
      <w:r>
        <w:rPr>
          <w:rFonts w:eastAsiaTheme="minorEastAsia"/>
          <w:color w:val="000000" w:themeColor="text1"/>
          <w:sz w:val="22"/>
          <w:szCs w:val="22"/>
          <w:lang w:eastAsia="ru-RU"/>
        </w:rPr>
        <w:t>7</w:t>
      </w:r>
      <w:r w:rsidR="00AF74D9">
        <w:rPr>
          <w:rFonts w:eastAsiaTheme="minorEastAsia"/>
          <w:color w:val="000000" w:themeColor="text1"/>
          <w:sz w:val="22"/>
          <w:szCs w:val="22"/>
          <w:lang w:eastAsia="ru-RU"/>
        </w:rPr>
        <w:t xml:space="preserve">7.5. </w:t>
      </w:r>
      <w:r>
        <w:rPr>
          <w:rFonts w:eastAsiaTheme="minorEastAsia"/>
          <w:color w:val="000000" w:themeColor="text1"/>
          <w:sz w:val="22"/>
          <w:szCs w:val="22"/>
          <w:lang w:eastAsia="ru-RU"/>
        </w:rPr>
        <w:t xml:space="preserve"> </w:t>
      </w:r>
      <w:r w:rsidR="006D4065" w:rsidRPr="00F759CE">
        <w:rPr>
          <w:rFonts w:eastAsiaTheme="minorEastAsia"/>
          <w:color w:val="000000" w:themeColor="text1"/>
          <w:sz w:val="22"/>
          <w:szCs w:val="22"/>
          <w:lang w:eastAsia="ru-RU"/>
        </w:rPr>
        <w:t>спра</w:t>
      </w:r>
      <w:r>
        <w:rPr>
          <w:rFonts w:eastAsiaTheme="minorEastAsia"/>
          <w:color w:val="000000" w:themeColor="text1"/>
          <w:sz w:val="22"/>
          <w:szCs w:val="22"/>
          <w:lang w:eastAsia="ru-RU"/>
        </w:rPr>
        <w:t>вку о стоимости чистых активов ф</w:t>
      </w:r>
      <w:r w:rsidR="006D4065" w:rsidRPr="00F759CE">
        <w:rPr>
          <w:rFonts w:eastAsiaTheme="minorEastAsia"/>
          <w:color w:val="000000" w:themeColor="text1"/>
          <w:sz w:val="22"/>
          <w:szCs w:val="22"/>
          <w:lang w:eastAsia="ru-RU"/>
        </w:rPr>
        <w:t>онда и расчетной стоимости одного инвестиционного пая по последней оценке;</w:t>
      </w:r>
    </w:p>
    <w:p w14:paraId="21E95E8E" w14:textId="08534A1F" w:rsidR="006D4065" w:rsidRPr="00832D38" w:rsidRDefault="00832D38" w:rsidP="00E574F5">
      <w:pPr>
        <w:tabs>
          <w:tab w:val="left" w:pos="0"/>
        </w:tabs>
        <w:autoSpaceDE w:val="0"/>
        <w:autoSpaceDN w:val="0"/>
        <w:adjustRightInd w:val="0"/>
        <w:spacing w:before="48" w:line="274" w:lineRule="exact"/>
        <w:ind w:firstLine="567"/>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7</w:t>
      </w:r>
      <w:r>
        <w:rPr>
          <w:rFonts w:eastAsiaTheme="minorEastAsia"/>
          <w:sz w:val="22"/>
          <w:szCs w:val="22"/>
          <w:lang w:eastAsia="ru-RU"/>
        </w:rPr>
        <w:t xml:space="preserve">.6. </w:t>
      </w:r>
      <w:hyperlink r:id="rId21" w:history="1">
        <w:r w:rsidR="006D4065" w:rsidRPr="00832D38">
          <w:rPr>
            <w:rFonts w:eastAsiaTheme="minorEastAsia"/>
            <w:sz w:val="22"/>
            <w:szCs w:val="22"/>
            <w:lang w:eastAsia="ru-RU"/>
          </w:rPr>
          <w:t>бухгалтерскую (финансовую)</w:t>
        </w:r>
      </w:hyperlink>
      <w:r>
        <w:rPr>
          <w:rFonts w:eastAsiaTheme="minorEastAsia"/>
          <w:sz w:val="22"/>
          <w:szCs w:val="22"/>
          <w:lang w:eastAsia="ru-RU"/>
        </w:rPr>
        <w:t xml:space="preserve"> отчетность у</w:t>
      </w:r>
      <w:r w:rsidR="006D4065" w:rsidRPr="00832D38">
        <w:rPr>
          <w:rFonts w:eastAsiaTheme="minorEastAsia"/>
          <w:sz w:val="22"/>
          <w:szCs w:val="22"/>
          <w:lang w:eastAsia="ru-RU"/>
        </w:rPr>
        <w:t>правляющей компании, бухгалт</w:t>
      </w:r>
      <w:r>
        <w:rPr>
          <w:rFonts w:eastAsiaTheme="minorEastAsia"/>
          <w:sz w:val="22"/>
          <w:szCs w:val="22"/>
          <w:lang w:eastAsia="ru-RU"/>
        </w:rPr>
        <w:t>ерскую (финансовую) отчетность с</w:t>
      </w:r>
      <w:r w:rsidR="006D4065" w:rsidRPr="00832D38">
        <w:rPr>
          <w:rFonts w:eastAsiaTheme="minorEastAsia"/>
          <w:sz w:val="22"/>
          <w:szCs w:val="22"/>
          <w:lang w:eastAsia="ru-RU"/>
        </w:rPr>
        <w:t>пециализированного депозитария, аудиторское заключение о бухгалт</w:t>
      </w:r>
      <w:r>
        <w:rPr>
          <w:rFonts w:eastAsiaTheme="minorEastAsia"/>
          <w:sz w:val="22"/>
          <w:szCs w:val="22"/>
          <w:lang w:eastAsia="ru-RU"/>
        </w:rPr>
        <w:t>ерской (финансовой) отчетности у</w:t>
      </w:r>
      <w:r w:rsidR="006D4065" w:rsidRPr="00832D38">
        <w:rPr>
          <w:rFonts w:eastAsiaTheme="minorEastAsia"/>
          <w:sz w:val="22"/>
          <w:szCs w:val="22"/>
          <w:lang w:eastAsia="ru-RU"/>
        </w:rPr>
        <w:t>правляющей компании, составленные на последнюю отчетную дату;</w:t>
      </w:r>
    </w:p>
    <w:p w14:paraId="10DD3B5D" w14:textId="664CE17B" w:rsidR="006D4065" w:rsidRPr="00832D38" w:rsidRDefault="00AF74D9" w:rsidP="001606A2">
      <w:pPr>
        <w:pStyle w:val="afa"/>
        <w:widowControl w:val="0"/>
        <w:tabs>
          <w:tab w:val="left" w:pos="830"/>
        </w:tabs>
        <w:adjustRightInd w:val="0"/>
        <w:spacing w:before="43" w:line="274" w:lineRule="exact"/>
        <w:ind w:left="567"/>
        <w:jc w:val="both"/>
        <w:rPr>
          <w:rFonts w:eastAsiaTheme="minorEastAsia"/>
          <w:sz w:val="22"/>
          <w:szCs w:val="22"/>
        </w:rPr>
      </w:pPr>
      <w:r>
        <w:rPr>
          <w:rFonts w:eastAsiaTheme="minorEastAsia"/>
          <w:sz w:val="22"/>
          <w:szCs w:val="22"/>
        </w:rPr>
        <w:t xml:space="preserve">77.7. </w:t>
      </w:r>
      <w:r w:rsidR="006D4065" w:rsidRPr="00832D38">
        <w:rPr>
          <w:rFonts w:eastAsiaTheme="minorEastAsia"/>
          <w:sz w:val="22"/>
          <w:szCs w:val="22"/>
        </w:rPr>
        <w:t>отчет о приросте (об уменьшении) стои</w:t>
      </w:r>
      <w:r w:rsidR="00832D38">
        <w:rPr>
          <w:rFonts w:eastAsiaTheme="minorEastAsia"/>
          <w:sz w:val="22"/>
          <w:szCs w:val="22"/>
        </w:rPr>
        <w:t>мости имущества, составляющего ф</w:t>
      </w:r>
      <w:r w:rsidR="006D4065" w:rsidRPr="00832D38">
        <w:rPr>
          <w:rFonts w:eastAsiaTheme="minorEastAsia"/>
          <w:sz w:val="22"/>
          <w:szCs w:val="22"/>
        </w:rPr>
        <w:t>онд, по состоянию на последнюю отчетную дату;</w:t>
      </w:r>
    </w:p>
    <w:p w14:paraId="123B2718" w14:textId="32AFEDBF" w:rsidR="006D4065" w:rsidRPr="00832D38" w:rsidRDefault="00AF74D9" w:rsidP="001606A2">
      <w:pPr>
        <w:pStyle w:val="afa"/>
        <w:widowControl w:val="0"/>
        <w:tabs>
          <w:tab w:val="left" w:pos="830"/>
        </w:tabs>
        <w:adjustRightInd w:val="0"/>
        <w:spacing w:before="34" w:line="278" w:lineRule="exact"/>
        <w:ind w:left="567"/>
        <w:jc w:val="both"/>
        <w:rPr>
          <w:rFonts w:eastAsiaTheme="minorEastAsia"/>
          <w:sz w:val="22"/>
          <w:szCs w:val="22"/>
        </w:rPr>
      </w:pPr>
      <w:r>
        <w:rPr>
          <w:rFonts w:eastAsiaTheme="minorEastAsia"/>
          <w:sz w:val="22"/>
          <w:szCs w:val="22"/>
        </w:rPr>
        <w:t xml:space="preserve">77.8. </w:t>
      </w:r>
      <w:r w:rsidR="00832D38">
        <w:rPr>
          <w:rFonts w:eastAsiaTheme="minorEastAsia"/>
          <w:sz w:val="22"/>
          <w:szCs w:val="22"/>
        </w:rPr>
        <w:t>сведения о вознаграждении у</w:t>
      </w:r>
      <w:r w:rsidR="006D4065" w:rsidRPr="00832D38">
        <w:rPr>
          <w:rFonts w:eastAsiaTheme="minorEastAsia"/>
          <w:sz w:val="22"/>
          <w:szCs w:val="22"/>
        </w:rPr>
        <w:t>правляющей компании и расходах, оплаченных за</w:t>
      </w:r>
      <w:r w:rsidR="00832D38">
        <w:rPr>
          <w:rFonts w:eastAsiaTheme="minorEastAsia"/>
          <w:sz w:val="22"/>
          <w:szCs w:val="22"/>
        </w:rPr>
        <w:t xml:space="preserve"> счет имущества, составляющего ф</w:t>
      </w:r>
      <w:r w:rsidR="006D4065" w:rsidRPr="00832D38">
        <w:rPr>
          <w:rFonts w:eastAsiaTheme="minorEastAsia"/>
          <w:sz w:val="22"/>
          <w:szCs w:val="22"/>
        </w:rPr>
        <w:t>онд, по состоянию на последнюю отчетную дату;</w:t>
      </w:r>
    </w:p>
    <w:p w14:paraId="02578210" w14:textId="70ABABD7" w:rsidR="006D4065"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rFonts w:eastAsiaTheme="minorEastAsia"/>
          <w:sz w:val="22"/>
          <w:szCs w:val="22"/>
        </w:rPr>
        <w:t xml:space="preserve">77.9. </w:t>
      </w:r>
      <w:r w:rsidR="00832D38">
        <w:rPr>
          <w:rFonts w:eastAsiaTheme="minorEastAsia"/>
          <w:sz w:val="22"/>
          <w:szCs w:val="22"/>
        </w:rPr>
        <w:t xml:space="preserve"> </w:t>
      </w:r>
      <w:r w:rsidR="006D4065" w:rsidRPr="00832D38">
        <w:rPr>
          <w:rFonts w:eastAsiaTheme="minorEastAsia"/>
          <w:sz w:val="22"/>
          <w:szCs w:val="22"/>
        </w:rPr>
        <w:t>сведения о приостановлении и возобновлении погашения инвестиционных паев с указанием причин приостановления;</w:t>
      </w:r>
    </w:p>
    <w:p w14:paraId="158E1DCF" w14:textId="190B37D0" w:rsidR="00A27BE8" w:rsidRPr="00832D38" w:rsidRDefault="00AF74D9" w:rsidP="001606A2">
      <w:pPr>
        <w:pStyle w:val="afa"/>
        <w:widowControl w:val="0"/>
        <w:tabs>
          <w:tab w:val="left" w:pos="830"/>
        </w:tabs>
        <w:adjustRightInd w:val="0"/>
        <w:spacing w:before="38" w:line="274" w:lineRule="exact"/>
        <w:ind w:left="567"/>
        <w:jc w:val="both"/>
        <w:rPr>
          <w:rFonts w:eastAsiaTheme="minorEastAsia"/>
          <w:sz w:val="22"/>
          <w:szCs w:val="22"/>
        </w:rPr>
      </w:pPr>
      <w:r>
        <w:rPr>
          <w:sz w:val="22"/>
          <w:szCs w:val="22"/>
          <w:lang w:eastAsia="zh-CN"/>
        </w:rPr>
        <w:t xml:space="preserve">77.10. </w:t>
      </w:r>
      <w:r w:rsidR="00A27BE8" w:rsidRPr="00427A83">
        <w:rPr>
          <w:sz w:val="22"/>
          <w:szCs w:val="22"/>
          <w:lang w:eastAsia="zh-CN"/>
        </w:rPr>
        <w:t>сведения об агентах с указанием их фирменного наименования, места нахождения, телефонов, мест приема ими заявок на погашение инвестиционных паев, адреса, времени приема заявок, номера телефона пунктов приема заявок;</w:t>
      </w:r>
    </w:p>
    <w:p w14:paraId="1DB10748" w14:textId="0440A1CC"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77.11. </w:t>
      </w:r>
      <w:r w:rsidR="006D4065" w:rsidRPr="00832D38">
        <w:rPr>
          <w:rFonts w:eastAsiaTheme="minorEastAsia"/>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w:t>
      </w:r>
      <w:r w:rsidR="002849EC">
        <w:rPr>
          <w:rFonts w:eastAsiaTheme="minorEastAsia"/>
          <w:sz w:val="22"/>
          <w:szCs w:val="22"/>
        </w:rPr>
        <w:t>ой с доверительным управлением ф</w:t>
      </w:r>
      <w:r w:rsidR="006D4065" w:rsidRPr="00832D38">
        <w:rPr>
          <w:rFonts w:eastAsiaTheme="minorEastAsia"/>
          <w:sz w:val="22"/>
          <w:szCs w:val="22"/>
        </w:rPr>
        <w:t>ондом;</w:t>
      </w:r>
    </w:p>
    <w:p w14:paraId="2B71240F" w14:textId="3CA64D29" w:rsidR="006D4065" w:rsidRPr="00832D38" w:rsidRDefault="00AF74D9" w:rsidP="001606A2">
      <w:pPr>
        <w:pStyle w:val="afa"/>
        <w:widowControl w:val="0"/>
        <w:tabs>
          <w:tab w:val="left" w:pos="989"/>
        </w:tabs>
        <w:adjustRightInd w:val="0"/>
        <w:spacing w:before="38" w:line="274" w:lineRule="exact"/>
        <w:ind w:left="567"/>
        <w:jc w:val="both"/>
        <w:rPr>
          <w:rFonts w:eastAsiaTheme="minorEastAsia"/>
          <w:sz w:val="22"/>
          <w:szCs w:val="22"/>
        </w:rPr>
      </w:pPr>
      <w:r>
        <w:rPr>
          <w:rFonts w:eastAsiaTheme="minorEastAsia"/>
          <w:sz w:val="22"/>
          <w:szCs w:val="22"/>
        </w:rPr>
        <w:t xml:space="preserve">77.12. </w:t>
      </w:r>
      <w:r w:rsidR="006D4065" w:rsidRPr="00832D38">
        <w:rPr>
          <w:rFonts w:eastAsiaTheme="minorEastAsia"/>
          <w:sz w:val="22"/>
          <w:szCs w:val="22"/>
        </w:rPr>
        <w:t>иные документы, со</w:t>
      </w:r>
      <w:r w:rsidR="002849EC">
        <w:rPr>
          <w:rFonts w:eastAsiaTheme="minorEastAsia"/>
          <w:sz w:val="22"/>
          <w:szCs w:val="22"/>
        </w:rPr>
        <w:t>держащие информацию, раскрытую у</w:t>
      </w:r>
      <w:r w:rsidR="006D4065" w:rsidRPr="00832D38">
        <w:rPr>
          <w:rFonts w:eastAsiaTheme="minorEastAsia"/>
          <w:sz w:val="22"/>
          <w:szCs w:val="22"/>
        </w:rPr>
        <w:t xml:space="preserve">правляющей компанией в соответствии с требованиями Федерального закона «Об инвестиционных фондах», </w:t>
      </w:r>
      <w:r w:rsidR="006D4065" w:rsidRPr="00832D38">
        <w:rPr>
          <w:rFonts w:eastAsiaTheme="minorEastAsia"/>
          <w:sz w:val="22"/>
          <w:szCs w:val="22"/>
        </w:rPr>
        <w:lastRenderedPageBreak/>
        <w:t>нормативных актов Банка России и настоящих Правил.</w:t>
      </w:r>
    </w:p>
    <w:p w14:paraId="2E811131" w14:textId="702C3702" w:rsidR="006D4065" w:rsidRPr="00017085" w:rsidRDefault="00017085" w:rsidP="00017085">
      <w:pPr>
        <w:tabs>
          <w:tab w:val="left" w:pos="1046"/>
        </w:tabs>
        <w:autoSpaceDE w:val="0"/>
        <w:autoSpaceDN w:val="0"/>
        <w:adjustRightInd w:val="0"/>
        <w:spacing w:before="38" w:line="274" w:lineRule="exact"/>
        <w:jc w:val="both"/>
        <w:rPr>
          <w:rFonts w:eastAsiaTheme="minorEastAsia"/>
          <w:sz w:val="22"/>
          <w:szCs w:val="22"/>
          <w:lang w:eastAsia="ru-RU"/>
        </w:rPr>
      </w:pPr>
      <w:r>
        <w:rPr>
          <w:rFonts w:eastAsiaTheme="minorEastAsia"/>
          <w:sz w:val="22"/>
          <w:szCs w:val="22"/>
          <w:lang w:eastAsia="ru-RU"/>
        </w:rPr>
        <w:t>7</w:t>
      </w:r>
      <w:r w:rsidR="00AF74D9">
        <w:rPr>
          <w:rFonts w:eastAsiaTheme="minorEastAsia"/>
          <w:sz w:val="22"/>
          <w:szCs w:val="22"/>
          <w:lang w:eastAsia="ru-RU"/>
        </w:rPr>
        <w:t>8</w:t>
      </w:r>
      <w:r>
        <w:rPr>
          <w:rFonts w:eastAsiaTheme="minorEastAsia"/>
          <w:sz w:val="22"/>
          <w:szCs w:val="22"/>
          <w:lang w:eastAsia="ru-RU"/>
        </w:rPr>
        <w:t xml:space="preserve">. </w:t>
      </w:r>
      <w:r w:rsidR="006D4065" w:rsidRPr="00017085">
        <w:rPr>
          <w:rFonts w:eastAsiaTheme="minorEastAsia"/>
          <w:sz w:val="22"/>
          <w:szCs w:val="22"/>
          <w:lang w:eastAsia="ru-RU"/>
        </w:rPr>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w:t>
      </w:r>
      <w:r>
        <w:rPr>
          <w:rFonts w:eastAsiaTheme="minorEastAsia"/>
          <w:sz w:val="22"/>
          <w:szCs w:val="22"/>
          <w:lang w:eastAsia="ru-RU"/>
        </w:rPr>
        <w:t>ых активов ф</w:t>
      </w:r>
      <w:r w:rsidR="006D4065" w:rsidRPr="00017085">
        <w:rPr>
          <w:rFonts w:eastAsiaTheme="minorEastAsia"/>
          <w:sz w:val="22"/>
          <w:szCs w:val="22"/>
          <w:lang w:eastAsia="ru-RU"/>
        </w:rPr>
        <w:t>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минимальном количестве выдаваемых инвестиционных паев, минимальной сумме денежных средств (ст</w:t>
      </w:r>
      <w:r>
        <w:rPr>
          <w:rFonts w:eastAsiaTheme="minorEastAsia"/>
          <w:sz w:val="22"/>
          <w:szCs w:val="22"/>
          <w:lang w:eastAsia="ru-RU"/>
        </w:rPr>
        <w:t>оимости имущества), вносимых в ф</w:t>
      </w:r>
      <w:r w:rsidR="006D4065" w:rsidRPr="00017085">
        <w:rPr>
          <w:rFonts w:eastAsiaTheme="minorEastAsia"/>
          <w:sz w:val="22"/>
          <w:szCs w:val="22"/>
          <w:lang w:eastAsia="ru-RU"/>
        </w:rPr>
        <w:t>онд, и</w:t>
      </w:r>
      <w:r>
        <w:rPr>
          <w:rFonts w:eastAsiaTheme="minorEastAsia"/>
          <w:sz w:val="22"/>
          <w:szCs w:val="22"/>
          <w:lang w:eastAsia="ru-RU"/>
        </w:rPr>
        <w:t xml:space="preserve"> о прекращении фонда должна предоставляться у</w:t>
      </w:r>
      <w:r w:rsidR="006D4065" w:rsidRPr="00017085">
        <w:rPr>
          <w:rFonts w:eastAsiaTheme="minorEastAsia"/>
          <w:sz w:val="22"/>
          <w:szCs w:val="22"/>
          <w:lang w:eastAsia="ru-RU"/>
        </w:rPr>
        <w:t xml:space="preserve">правляющей компанией </w:t>
      </w:r>
      <w:r w:rsidR="00DA1587">
        <w:rPr>
          <w:rFonts w:eastAsiaTheme="minorEastAsia"/>
          <w:sz w:val="22"/>
          <w:szCs w:val="22"/>
          <w:lang w:eastAsia="ru-RU"/>
        </w:rPr>
        <w:t xml:space="preserve">и Агентом </w:t>
      </w:r>
      <w:r w:rsidR="006D4065" w:rsidRPr="00017085">
        <w:rPr>
          <w:rFonts w:eastAsiaTheme="minorEastAsia"/>
          <w:sz w:val="22"/>
          <w:szCs w:val="22"/>
          <w:lang w:eastAsia="ru-RU"/>
        </w:rPr>
        <w:t>по телефону или иным способом.</w:t>
      </w:r>
    </w:p>
    <w:p w14:paraId="4B03FB9B" w14:textId="41566D48" w:rsidR="003C32BC" w:rsidRPr="00A82E20" w:rsidRDefault="00AF74D9" w:rsidP="003C32BC">
      <w:pPr>
        <w:jc w:val="both"/>
        <w:rPr>
          <w:sz w:val="22"/>
          <w:szCs w:val="22"/>
        </w:rPr>
      </w:pPr>
      <w:r>
        <w:rPr>
          <w:rFonts w:eastAsiaTheme="minorEastAsia"/>
          <w:sz w:val="22"/>
          <w:szCs w:val="22"/>
          <w:lang w:eastAsia="ru-RU"/>
        </w:rPr>
        <w:t>79</w:t>
      </w:r>
      <w:r w:rsidR="00017085">
        <w:rPr>
          <w:rFonts w:eastAsiaTheme="minorEastAsia"/>
          <w:sz w:val="22"/>
          <w:szCs w:val="22"/>
          <w:lang w:eastAsia="ru-RU"/>
        </w:rPr>
        <w:t xml:space="preserve">. </w:t>
      </w:r>
      <w:r w:rsidR="003C32BC"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2D8471E" w14:textId="77777777" w:rsidR="003C32BC" w:rsidRPr="00A82E20" w:rsidRDefault="003C32BC" w:rsidP="003C32BC">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39319C21" w14:textId="3834D599" w:rsidR="00E574F5" w:rsidRDefault="006D4065" w:rsidP="00540451">
      <w:pPr>
        <w:tabs>
          <w:tab w:val="left" w:pos="1051"/>
        </w:tabs>
        <w:autoSpaceDE w:val="0"/>
        <w:autoSpaceDN w:val="0"/>
        <w:adjustRightInd w:val="0"/>
        <w:spacing w:before="82"/>
        <w:rPr>
          <w:rFonts w:eastAsiaTheme="minorEastAsia"/>
          <w:sz w:val="20"/>
          <w:szCs w:val="20"/>
          <w:lang w:eastAsia="ru-RU"/>
        </w:rPr>
      </w:pPr>
      <w:r w:rsidRPr="00017085">
        <w:rPr>
          <w:rFonts w:eastAsiaTheme="minorEastAsia"/>
          <w:sz w:val="22"/>
          <w:szCs w:val="22"/>
          <w:lang w:eastAsia="ru-RU"/>
        </w:rPr>
        <w:t xml:space="preserve"> </w:t>
      </w:r>
    </w:p>
    <w:p w14:paraId="11E51DBB" w14:textId="77777777" w:rsidR="00E574F5" w:rsidRPr="006D4065" w:rsidRDefault="00E574F5" w:rsidP="006D4065">
      <w:pPr>
        <w:autoSpaceDE w:val="0"/>
        <w:autoSpaceDN w:val="0"/>
        <w:adjustRightInd w:val="0"/>
        <w:spacing w:line="240" w:lineRule="exact"/>
        <w:jc w:val="center"/>
        <w:rPr>
          <w:rFonts w:eastAsiaTheme="minorEastAsia"/>
          <w:sz w:val="20"/>
          <w:szCs w:val="20"/>
          <w:lang w:eastAsia="ru-RU"/>
        </w:rPr>
      </w:pPr>
    </w:p>
    <w:p w14:paraId="03F27878" w14:textId="1C83AD78" w:rsidR="009F697F" w:rsidRPr="009F697F" w:rsidRDefault="006D4065" w:rsidP="006D4065">
      <w:pPr>
        <w:autoSpaceDE w:val="0"/>
        <w:autoSpaceDN w:val="0"/>
        <w:adjustRightInd w:val="0"/>
        <w:spacing w:before="91"/>
        <w:jc w:val="center"/>
        <w:rPr>
          <w:rFonts w:eastAsiaTheme="minorEastAsia"/>
          <w:b/>
          <w:bCs/>
          <w:sz w:val="22"/>
          <w:szCs w:val="22"/>
          <w:lang w:eastAsia="ru-RU"/>
        </w:rPr>
      </w:pPr>
      <w:r w:rsidRPr="006D4065">
        <w:rPr>
          <w:rFonts w:eastAsiaTheme="minorEastAsia"/>
          <w:b/>
          <w:bCs/>
          <w:sz w:val="20"/>
          <w:szCs w:val="20"/>
          <w:lang w:eastAsia="ru-RU"/>
        </w:rPr>
        <w:t xml:space="preserve">XI. </w:t>
      </w:r>
      <w:r w:rsidR="009F697F">
        <w:rPr>
          <w:rFonts w:eastAsiaTheme="minorEastAsia"/>
          <w:b/>
          <w:bCs/>
          <w:sz w:val="22"/>
          <w:szCs w:val="22"/>
          <w:lang w:eastAsia="ru-RU"/>
        </w:rPr>
        <w:t>Ответственность управляющей компании и иных лиц</w:t>
      </w:r>
    </w:p>
    <w:p w14:paraId="19A792BE" w14:textId="77777777" w:rsidR="006D4065" w:rsidRPr="006D4065" w:rsidRDefault="006D4065" w:rsidP="006D4065">
      <w:pPr>
        <w:autoSpaceDE w:val="0"/>
        <w:autoSpaceDN w:val="0"/>
        <w:adjustRightInd w:val="0"/>
        <w:spacing w:line="240" w:lineRule="exact"/>
        <w:ind w:firstLine="586"/>
        <w:jc w:val="both"/>
        <w:rPr>
          <w:rFonts w:eastAsiaTheme="minorEastAsia"/>
          <w:sz w:val="20"/>
          <w:szCs w:val="20"/>
          <w:lang w:eastAsia="ru-RU"/>
        </w:rPr>
      </w:pPr>
    </w:p>
    <w:p w14:paraId="4CB53899" w14:textId="2BAB289E" w:rsidR="006D4065" w:rsidRPr="00063050" w:rsidRDefault="00063050" w:rsidP="00063050">
      <w:pPr>
        <w:tabs>
          <w:tab w:val="left" w:pos="1267"/>
        </w:tabs>
        <w:autoSpaceDE w:val="0"/>
        <w:autoSpaceDN w:val="0"/>
        <w:adjustRightInd w:val="0"/>
        <w:spacing w:before="77" w:line="274" w:lineRule="exact"/>
        <w:jc w:val="both"/>
        <w:rPr>
          <w:rFonts w:eastAsiaTheme="minorEastAsia"/>
          <w:sz w:val="22"/>
          <w:szCs w:val="22"/>
          <w:lang w:eastAsia="ru-RU"/>
        </w:rPr>
      </w:pPr>
      <w:r w:rsidRPr="00063050">
        <w:rPr>
          <w:rFonts w:eastAsiaTheme="minorEastAsia"/>
          <w:sz w:val="22"/>
          <w:szCs w:val="22"/>
          <w:lang w:eastAsia="ru-RU"/>
        </w:rPr>
        <w:t>8</w:t>
      </w:r>
      <w:r w:rsidR="0023253A">
        <w:rPr>
          <w:rFonts w:eastAsiaTheme="minorEastAsia"/>
          <w:sz w:val="22"/>
          <w:szCs w:val="22"/>
          <w:lang w:eastAsia="ru-RU"/>
        </w:rPr>
        <w:t>0</w:t>
      </w:r>
      <w:r w:rsidRPr="00063050">
        <w:rPr>
          <w:rFonts w:eastAsiaTheme="minorEastAsia"/>
          <w:sz w:val="22"/>
          <w:szCs w:val="22"/>
          <w:lang w:eastAsia="ru-RU"/>
        </w:rPr>
        <w:t xml:space="preserve">. </w:t>
      </w:r>
      <w:r w:rsidR="006D4065" w:rsidRPr="00063050">
        <w:rPr>
          <w:rFonts w:eastAsiaTheme="minorEastAsia"/>
          <w:sz w:val="22"/>
          <w:szCs w:val="22"/>
          <w:lang w:eastAsia="ru-RU"/>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5F491A8D" w14:textId="6041F77C"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1</w:t>
      </w:r>
      <w:r>
        <w:rPr>
          <w:rFonts w:eastAsiaTheme="minorEastAsia"/>
          <w:sz w:val="22"/>
          <w:szCs w:val="22"/>
          <w:lang w:eastAsia="ru-RU"/>
        </w:rPr>
        <w:t xml:space="preserve">. </w:t>
      </w:r>
      <w:r w:rsidR="006D4065" w:rsidRPr="00063050">
        <w:rPr>
          <w:rFonts w:eastAsiaTheme="minorEastAsia"/>
          <w:sz w:val="22"/>
          <w:szCs w:val="22"/>
          <w:lang w:eastAsia="ru-RU"/>
        </w:rPr>
        <w:t>Долги по обязательствам, возникшим в связи с доверительным управл</w:t>
      </w:r>
      <w:r>
        <w:rPr>
          <w:rFonts w:eastAsiaTheme="minorEastAsia"/>
          <w:sz w:val="22"/>
          <w:szCs w:val="22"/>
          <w:lang w:eastAsia="ru-RU"/>
        </w:rPr>
        <w:t>ением имуществом, составляющим ф</w:t>
      </w:r>
      <w:r w:rsidR="006D4065" w:rsidRPr="00063050">
        <w:rPr>
          <w:rFonts w:eastAsiaTheme="minorEastAsia"/>
          <w:sz w:val="22"/>
          <w:szCs w:val="22"/>
          <w:lang w:eastAsia="ru-RU"/>
        </w:rPr>
        <w:t>онд, погашаются за счет этого имущества. В случае недостаточ</w:t>
      </w:r>
      <w:r>
        <w:rPr>
          <w:rFonts w:eastAsiaTheme="minorEastAsia"/>
          <w:sz w:val="22"/>
          <w:szCs w:val="22"/>
          <w:lang w:eastAsia="ru-RU"/>
        </w:rPr>
        <w:t>ности имущества, составляющего ф</w:t>
      </w:r>
      <w:r w:rsidR="006D4065" w:rsidRPr="00063050">
        <w:rPr>
          <w:rFonts w:eastAsiaTheme="minorEastAsia"/>
          <w:sz w:val="22"/>
          <w:szCs w:val="22"/>
          <w:lang w:eastAsia="ru-RU"/>
        </w:rPr>
        <w:t>онд, взыскание может быть обращено т</w:t>
      </w:r>
      <w:r>
        <w:rPr>
          <w:rFonts w:eastAsiaTheme="minorEastAsia"/>
          <w:sz w:val="22"/>
          <w:szCs w:val="22"/>
          <w:lang w:eastAsia="ru-RU"/>
        </w:rPr>
        <w:t>олько на собственное имущество у</w:t>
      </w:r>
      <w:r w:rsidR="006D4065" w:rsidRPr="00063050">
        <w:rPr>
          <w:rFonts w:eastAsiaTheme="minorEastAsia"/>
          <w:sz w:val="22"/>
          <w:szCs w:val="22"/>
          <w:lang w:eastAsia="ru-RU"/>
        </w:rPr>
        <w:t>правляющей компании.</w:t>
      </w:r>
    </w:p>
    <w:p w14:paraId="128C6C51" w14:textId="5DC031D4"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2</w:t>
      </w:r>
      <w:r>
        <w:rPr>
          <w:rFonts w:eastAsiaTheme="minorEastAsia"/>
          <w:sz w:val="22"/>
          <w:szCs w:val="22"/>
          <w:lang w:eastAsia="ru-RU"/>
        </w:rPr>
        <w:t xml:space="preserve">. </w:t>
      </w:r>
      <w:r w:rsidR="006D4065" w:rsidRPr="00063050">
        <w:rPr>
          <w:rFonts w:eastAsiaTheme="minorEastAsia"/>
          <w:sz w:val="22"/>
          <w:szCs w:val="22"/>
          <w:lang w:eastAsia="ru-RU"/>
        </w:rPr>
        <w:t>Сп</w:t>
      </w:r>
      <w:r>
        <w:rPr>
          <w:rFonts w:eastAsiaTheme="minorEastAsia"/>
          <w:sz w:val="22"/>
          <w:szCs w:val="22"/>
          <w:lang w:eastAsia="ru-RU"/>
        </w:rPr>
        <w:t>ециализированный депозитарий и у</w:t>
      </w:r>
      <w:r w:rsidR="006D4065" w:rsidRPr="00063050">
        <w:rPr>
          <w:rFonts w:eastAsiaTheme="minorEastAsia"/>
          <w:sz w:val="22"/>
          <w:szCs w:val="22"/>
          <w:lang w:eastAsia="ru-RU"/>
        </w:rPr>
        <w:t>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302411C7" w14:textId="31446D6E" w:rsidR="006D4065" w:rsidRPr="00063050" w:rsidRDefault="00C20816" w:rsidP="00C20816">
      <w:pPr>
        <w:tabs>
          <w:tab w:val="left" w:pos="1267"/>
        </w:tabs>
        <w:autoSpaceDE w:val="0"/>
        <w:autoSpaceDN w:val="0"/>
        <w:adjustRightInd w:val="0"/>
        <w:spacing w:before="77"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Р</w:t>
      </w:r>
      <w:r w:rsidR="006D4065" w:rsidRPr="00063050">
        <w:rPr>
          <w:rFonts w:eastAsiaTheme="minorEastAsia"/>
          <w:sz w:val="22"/>
          <w:szCs w:val="22"/>
          <w:lang w:eastAsia="ru-RU"/>
        </w:rPr>
        <w:t>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72CADB87" w14:textId="2926DF84" w:rsidR="006D4065" w:rsidRPr="00063050" w:rsidRDefault="00C20816" w:rsidP="00A800B6">
      <w:pPr>
        <w:tabs>
          <w:tab w:val="left" w:pos="710"/>
        </w:tabs>
        <w:autoSpaceDE w:val="0"/>
        <w:autoSpaceDN w:val="0"/>
        <w:adjustRightInd w:val="0"/>
        <w:spacing w:line="274" w:lineRule="exact"/>
        <w:ind w:firstLine="567"/>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.1. </w:t>
      </w:r>
      <w:r w:rsidR="006D4065" w:rsidRPr="00063050">
        <w:rPr>
          <w:rFonts w:eastAsiaTheme="minorEastAsia"/>
          <w:sz w:val="22"/>
          <w:szCs w:val="22"/>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6357012" w14:textId="53599A87"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.2. </w:t>
      </w:r>
      <w:r w:rsidR="006D4065" w:rsidRPr="00063050">
        <w:rPr>
          <w:rFonts w:eastAsiaTheme="minorEastAsia"/>
          <w:sz w:val="22"/>
          <w:szCs w:val="22"/>
          <w:lang w:eastAsia="ru-RU"/>
        </w:rPr>
        <w:t>с невозможностью осуществить права, закрепленные инвестиционными паями;</w:t>
      </w:r>
    </w:p>
    <w:p w14:paraId="4268E5C8" w14:textId="2F8A0323" w:rsidR="00C20816" w:rsidRDefault="00C20816" w:rsidP="00A800B6">
      <w:pPr>
        <w:tabs>
          <w:tab w:val="left" w:pos="715"/>
        </w:tabs>
        <w:autoSpaceDE w:val="0"/>
        <w:autoSpaceDN w:val="0"/>
        <w:adjustRightInd w:val="0"/>
        <w:spacing w:line="274" w:lineRule="exact"/>
        <w:ind w:firstLine="567"/>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3</w:t>
      </w:r>
      <w:r>
        <w:rPr>
          <w:rFonts w:eastAsiaTheme="minorEastAsia"/>
          <w:sz w:val="22"/>
          <w:szCs w:val="22"/>
          <w:lang w:eastAsia="ru-RU"/>
        </w:rPr>
        <w:t xml:space="preserve">.3. </w:t>
      </w:r>
      <w:r w:rsidR="006D4065" w:rsidRPr="00063050">
        <w:rPr>
          <w:rFonts w:eastAsiaTheme="minorEastAsia"/>
          <w:sz w:val="22"/>
          <w:szCs w:val="22"/>
          <w:lang w:eastAsia="ru-RU"/>
        </w:rPr>
        <w:t xml:space="preserve">с необоснованным отказом в открытии лицевого счета в указанном реестре. </w:t>
      </w:r>
    </w:p>
    <w:p w14:paraId="065BCF93" w14:textId="1D032726" w:rsidR="006D4065" w:rsidRPr="00063050" w:rsidRDefault="006D4065" w:rsidP="00A800B6">
      <w:pPr>
        <w:tabs>
          <w:tab w:val="left" w:pos="715"/>
        </w:tabs>
        <w:autoSpaceDE w:val="0"/>
        <w:autoSpaceDN w:val="0"/>
        <w:adjustRightInd w:val="0"/>
        <w:spacing w:line="274" w:lineRule="exact"/>
        <w:ind w:firstLine="567"/>
        <w:rPr>
          <w:rFonts w:eastAsiaTheme="minorEastAsia"/>
          <w:sz w:val="22"/>
          <w:szCs w:val="22"/>
          <w:lang w:eastAsia="ru-RU"/>
        </w:rPr>
      </w:pPr>
      <w:r w:rsidRPr="00063050">
        <w:rPr>
          <w:rFonts w:eastAsiaTheme="minorEastAsia"/>
          <w:sz w:val="22"/>
          <w:szCs w:val="22"/>
          <w:lang w:eastAsia="ru-RU"/>
        </w:rPr>
        <w:t>Регистратор несет ответственность, предусмотренную настоящим пунктом, если не докажет,</w:t>
      </w:r>
      <w:r w:rsidR="002B69C5">
        <w:rPr>
          <w:rFonts w:eastAsiaTheme="minorEastAsia"/>
          <w:sz w:val="22"/>
          <w:szCs w:val="22"/>
          <w:lang w:eastAsia="ru-RU"/>
        </w:rPr>
        <w:t xml:space="preserve"> </w:t>
      </w:r>
      <w:r w:rsidRPr="00063050">
        <w:rPr>
          <w:rFonts w:eastAsiaTheme="minorEastAsia"/>
          <w:sz w:val="22"/>
          <w:szCs w:val="22"/>
          <w:lang w:eastAsia="ru-RU"/>
        </w:rPr>
        <w:t>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36E0EB" w14:textId="77777777"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w:t>
      </w:r>
    </w:p>
    <w:p w14:paraId="535F58C8" w14:textId="5CA7243D"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4</w:t>
      </w:r>
      <w:r>
        <w:rPr>
          <w:rFonts w:eastAsiaTheme="minorEastAsia"/>
          <w:sz w:val="22"/>
          <w:szCs w:val="22"/>
          <w:lang w:eastAsia="ru-RU"/>
        </w:rPr>
        <w:t xml:space="preserve">. </w:t>
      </w:r>
      <w:r w:rsidR="006D4065" w:rsidRPr="00063050">
        <w:rPr>
          <w:rFonts w:eastAsiaTheme="minorEastAsia"/>
          <w:sz w:val="22"/>
          <w:szCs w:val="22"/>
          <w:lang w:eastAsia="ru-RU"/>
        </w:rPr>
        <w:t xml:space="preserve">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w:t>
      </w:r>
      <w:r w:rsidR="006D4065" w:rsidRPr="00063050">
        <w:rPr>
          <w:rFonts w:eastAsiaTheme="minorEastAsia"/>
          <w:sz w:val="22"/>
          <w:szCs w:val="22"/>
          <w:lang w:eastAsia="ru-RU"/>
        </w:rPr>
        <w:lastRenderedPageBreak/>
        <w:t>указанной обязанности оказалось невозможным вследствие непреодолимой силы либо умысла приобретателя или владельца инвестиционных паев.</w:t>
      </w:r>
    </w:p>
    <w:p w14:paraId="0BDDE074" w14:textId="52320804" w:rsidR="006D4065" w:rsidRPr="00063050" w:rsidRDefault="006D4065" w:rsidP="006D4065">
      <w:pPr>
        <w:autoSpaceDE w:val="0"/>
        <w:autoSpaceDN w:val="0"/>
        <w:adjustRightInd w:val="0"/>
        <w:spacing w:line="274" w:lineRule="exact"/>
        <w:ind w:firstLine="562"/>
        <w:jc w:val="both"/>
        <w:rPr>
          <w:rFonts w:eastAsiaTheme="minorEastAsia"/>
          <w:sz w:val="22"/>
          <w:szCs w:val="22"/>
          <w:lang w:eastAsia="ru-RU"/>
        </w:rPr>
      </w:pPr>
      <w:r w:rsidRPr="00063050">
        <w:rPr>
          <w:rFonts w:eastAsiaTheme="minorEastAsia"/>
          <w:sz w:val="22"/>
          <w:szCs w:val="22"/>
          <w:lang w:eastAsia="ru-RU"/>
        </w:rPr>
        <w:t>Управляющая компания, возместившая убытки, имеет право обр</w:t>
      </w:r>
      <w:r w:rsidR="002B69C5">
        <w:rPr>
          <w:rFonts w:eastAsiaTheme="minorEastAsia"/>
          <w:sz w:val="22"/>
          <w:szCs w:val="22"/>
          <w:lang w:eastAsia="ru-RU"/>
        </w:rPr>
        <w:t>атного требования (регресса) к р</w:t>
      </w:r>
      <w:r w:rsidRPr="00063050">
        <w:rPr>
          <w:rFonts w:eastAsiaTheme="minorEastAsia"/>
          <w:sz w:val="22"/>
          <w:szCs w:val="22"/>
          <w:lang w:eastAsia="ru-RU"/>
        </w:rPr>
        <w:t>егистратору в размере суммы, уплаченной ею владельцам инвестиционных паев или иным лицам, предусмотренным настоящим пунктом Правил.</w:t>
      </w:r>
    </w:p>
    <w:p w14:paraId="2BD07F8E" w14:textId="13261FCA" w:rsidR="006D4065" w:rsidRPr="00063050" w:rsidRDefault="002B69C5" w:rsidP="002B69C5">
      <w:pPr>
        <w:tabs>
          <w:tab w:val="left" w:pos="1123"/>
        </w:tabs>
        <w:autoSpaceDE w:val="0"/>
        <w:autoSpaceDN w:val="0"/>
        <w:adjustRightInd w:val="0"/>
        <w:spacing w:line="274" w:lineRule="exact"/>
        <w:jc w:val="both"/>
        <w:rPr>
          <w:rFonts w:eastAsiaTheme="minorEastAsia"/>
          <w:sz w:val="22"/>
          <w:szCs w:val="22"/>
          <w:lang w:eastAsia="ru-RU"/>
        </w:rPr>
      </w:pPr>
      <w:r>
        <w:rPr>
          <w:rFonts w:eastAsiaTheme="minorEastAsia"/>
          <w:sz w:val="22"/>
          <w:szCs w:val="22"/>
          <w:lang w:eastAsia="ru-RU"/>
        </w:rPr>
        <w:t>8</w:t>
      </w:r>
      <w:r w:rsidR="0023253A">
        <w:rPr>
          <w:rFonts w:eastAsiaTheme="minorEastAsia"/>
          <w:sz w:val="22"/>
          <w:szCs w:val="22"/>
          <w:lang w:eastAsia="ru-RU"/>
        </w:rPr>
        <w:t>5</w:t>
      </w:r>
      <w:r>
        <w:rPr>
          <w:rFonts w:eastAsiaTheme="minorEastAsia"/>
          <w:sz w:val="22"/>
          <w:szCs w:val="22"/>
          <w:lang w:eastAsia="ru-RU"/>
        </w:rPr>
        <w:t xml:space="preserve">. </w:t>
      </w:r>
      <w:r w:rsidR="006D4065" w:rsidRPr="00063050">
        <w:rPr>
          <w:rFonts w:eastAsiaTheme="minorEastAsia"/>
          <w:sz w:val="22"/>
          <w:szCs w:val="22"/>
          <w:lang w:eastAsia="ru-RU"/>
        </w:rPr>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w:t>
      </w:r>
      <w:r>
        <w:rPr>
          <w:rFonts w:eastAsiaTheme="minorEastAsia"/>
          <w:sz w:val="22"/>
          <w:szCs w:val="22"/>
          <w:lang w:eastAsia="ru-RU"/>
        </w:rPr>
        <w:t>казанной в отчете, подписанном о</w:t>
      </w:r>
      <w:r w:rsidR="006D4065" w:rsidRPr="00063050">
        <w:rPr>
          <w:rFonts w:eastAsiaTheme="minorEastAsia"/>
          <w:sz w:val="22"/>
          <w:szCs w:val="22"/>
          <w:lang w:eastAsia="ru-RU"/>
        </w:rPr>
        <w:t>ценщиком:</w:t>
      </w:r>
    </w:p>
    <w:p w14:paraId="78BA337D" w14:textId="0F5FAFCB"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85.1. </w:t>
      </w:r>
      <w:r w:rsidR="006D4065" w:rsidRPr="002B69C5">
        <w:rPr>
          <w:rFonts w:eastAsiaTheme="minorEastAsia"/>
          <w:sz w:val="22"/>
          <w:szCs w:val="22"/>
        </w:rPr>
        <w:t>при ра</w:t>
      </w:r>
      <w:r w:rsidR="002B69C5">
        <w:rPr>
          <w:rFonts w:eastAsiaTheme="minorEastAsia"/>
          <w:sz w:val="22"/>
          <w:szCs w:val="22"/>
        </w:rPr>
        <w:t>счете стоимости чистых активов ф</w:t>
      </w:r>
      <w:r w:rsidR="006D4065" w:rsidRPr="002B69C5">
        <w:rPr>
          <w:rFonts w:eastAsiaTheme="minorEastAsia"/>
          <w:sz w:val="22"/>
          <w:szCs w:val="22"/>
        </w:rPr>
        <w:t>онда;</w:t>
      </w:r>
    </w:p>
    <w:p w14:paraId="1A563880" w14:textId="2C9310BE" w:rsidR="006D4065" w:rsidRPr="002B69C5" w:rsidRDefault="0023253A" w:rsidP="001606A2">
      <w:pPr>
        <w:pStyle w:val="afa"/>
        <w:widowControl w:val="0"/>
        <w:tabs>
          <w:tab w:val="left" w:pos="0"/>
        </w:tabs>
        <w:adjustRightInd w:val="0"/>
        <w:spacing w:line="274" w:lineRule="exact"/>
        <w:ind w:left="567"/>
        <w:rPr>
          <w:rFonts w:eastAsiaTheme="minorEastAsia"/>
          <w:sz w:val="22"/>
          <w:szCs w:val="22"/>
        </w:rPr>
      </w:pPr>
      <w:r>
        <w:rPr>
          <w:rFonts w:eastAsiaTheme="minorEastAsia"/>
          <w:sz w:val="22"/>
          <w:szCs w:val="22"/>
        </w:rPr>
        <w:t xml:space="preserve">85.2. </w:t>
      </w:r>
      <w:r w:rsidR="006D4065" w:rsidRPr="002B69C5">
        <w:rPr>
          <w:rFonts w:eastAsiaTheme="minorEastAsia"/>
          <w:sz w:val="22"/>
          <w:szCs w:val="22"/>
        </w:rPr>
        <w:t>при совершении сде</w:t>
      </w:r>
      <w:r w:rsidR="002B69C5">
        <w:rPr>
          <w:rFonts w:eastAsiaTheme="minorEastAsia"/>
          <w:sz w:val="22"/>
          <w:szCs w:val="22"/>
        </w:rPr>
        <w:t>лок с имуществом, составляющим ф</w:t>
      </w:r>
      <w:r w:rsidR="006D4065" w:rsidRPr="002B69C5">
        <w:rPr>
          <w:rFonts w:eastAsiaTheme="minorEastAsia"/>
          <w:sz w:val="22"/>
          <w:szCs w:val="22"/>
        </w:rPr>
        <w:t>онд.</w:t>
      </w:r>
    </w:p>
    <w:p w14:paraId="78C2442A" w14:textId="30F39A66" w:rsidR="006D4065" w:rsidRPr="00063050" w:rsidRDefault="006D4065" w:rsidP="006D4065">
      <w:pPr>
        <w:autoSpaceDE w:val="0"/>
        <w:autoSpaceDN w:val="0"/>
        <w:adjustRightInd w:val="0"/>
        <w:spacing w:line="274" w:lineRule="exact"/>
        <w:ind w:firstLine="706"/>
        <w:jc w:val="both"/>
        <w:rPr>
          <w:rFonts w:eastAsiaTheme="minorEastAsia"/>
          <w:sz w:val="22"/>
          <w:szCs w:val="22"/>
          <w:lang w:eastAsia="ru-RU"/>
        </w:rPr>
      </w:pPr>
      <w:r w:rsidRPr="00063050">
        <w:rPr>
          <w:rFonts w:eastAsiaTheme="minorEastAsia"/>
          <w:sz w:val="22"/>
          <w:szCs w:val="22"/>
          <w:lang w:eastAsia="ru-RU"/>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w:t>
      </w:r>
      <w:r w:rsidR="002B69C5">
        <w:rPr>
          <w:rFonts w:eastAsiaTheme="minorEastAsia"/>
          <w:sz w:val="22"/>
          <w:szCs w:val="22"/>
          <w:lang w:eastAsia="ru-RU"/>
        </w:rPr>
        <w:t>атного требования (регресса) к о</w:t>
      </w:r>
      <w:r w:rsidRPr="00063050">
        <w:rPr>
          <w:rFonts w:eastAsiaTheme="minorEastAsia"/>
          <w:sz w:val="22"/>
          <w:szCs w:val="22"/>
          <w:lang w:eastAsia="ru-RU"/>
        </w:rPr>
        <w:t>ценщику в размере суммы, уплаченной ею владельцам инвестиционных паев.</w:t>
      </w:r>
    </w:p>
    <w:p w14:paraId="71373C03" w14:textId="77777777" w:rsidR="00A800B6" w:rsidRDefault="00A800B6" w:rsidP="00C86323">
      <w:pPr>
        <w:pStyle w:val="1"/>
        <w:spacing w:before="0" w:after="0"/>
        <w:jc w:val="both"/>
        <w:rPr>
          <w:rFonts w:ascii="Times New Roman" w:hAnsi="Times New Roman" w:cs="Times New Roman"/>
          <w:b w:val="0"/>
          <w:sz w:val="22"/>
          <w:szCs w:val="22"/>
          <w:lang w:val="ru-RU"/>
        </w:rPr>
      </w:pPr>
    </w:p>
    <w:p w14:paraId="09503FA7" w14:textId="6BF1662C" w:rsidR="006E3BEF" w:rsidRPr="006E3BEF" w:rsidRDefault="006E3BEF" w:rsidP="006E3BEF">
      <w:pPr>
        <w:pStyle w:val="Style6"/>
        <w:widowControl/>
        <w:spacing w:before="120"/>
        <w:rPr>
          <w:rStyle w:val="FontStyle57"/>
        </w:rPr>
      </w:pPr>
      <w:r>
        <w:rPr>
          <w:rStyle w:val="FontStyle57"/>
        </w:rPr>
        <w:t>XII. Прекращение фонда</w:t>
      </w:r>
    </w:p>
    <w:p w14:paraId="66A68EC1" w14:textId="77777777" w:rsidR="006E3BEF" w:rsidRDefault="006E3BEF" w:rsidP="006E3BEF">
      <w:pPr>
        <w:pStyle w:val="Style10"/>
        <w:widowControl/>
        <w:spacing w:line="240" w:lineRule="exact"/>
        <w:ind w:left="595" w:firstLine="0"/>
        <w:jc w:val="left"/>
        <w:rPr>
          <w:sz w:val="20"/>
          <w:szCs w:val="20"/>
        </w:rPr>
      </w:pPr>
    </w:p>
    <w:p w14:paraId="1EBF7EF2" w14:textId="389E43E0" w:rsidR="006E3BEF" w:rsidRPr="006E3BEF" w:rsidRDefault="006E3BEF" w:rsidP="006E3BEF">
      <w:pPr>
        <w:pStyle w:val="Style10"/>
        <w:widowControl/>
        <w:tabs>
          <w:tab w:val="left" w:pos="1056"/>
        </w:tabs>
        <w:spacing w:before="110" w:line="274" w:lineRule="exact"/>
        <w:ind w:firstLine="0"/>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 </w:t>
      </w:r>
      <w:r w:rsidRPr="006E3BEF">
        <w:rPr>
          <w:rStyle w:val="FontStyle68"/>
          <w:sz w:val="22"/>
          <w:szCs w:val="22"/>
        </w:rPr>
        <w:t>Фонд должен быть прекращен в случае, если:</w:t>
      </w:r>
    </w:p>
    <w:p w14:paraId="3375D4EB" w14:textId="2A9ECAC2" w:rsidR="006E3BEF" w:rsidRPr="006E3BEF" w:rsidRDefault="006E3BEF" w:rsidP="00522850">
      <w:pPr>
        <w:pStyle w:val="Style10"/>
        <w:widowControl/>
        <w:spacing w:line="274" w:lineRule="exact"/>
        <w:ind w:firstLine="567"/>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.1. </w:t>
      </w:r>
      <w:r w:rsidRPr="006E3BEF">
        <w:rPr>
          <w:rStyle w:val="FontStyle68"/>
          <w:sz w:val="22"/>
          <w:szCs w:val="22"/>
        </w:rPr>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w:t>
      </w:r>
      <w:r w:rsidR="006F4E37">
        <w:rPr>
          <w:rStyle w:val="FontStyle68"/>
          <w:sz w:val="22"/>
          <w:szCs w:val="22"/>
        </w:rPr>
        <w:t>нвестиционных паев ф</w:t>
      </w:r>
      <w:r w:rsidRPr="006E3BEF">
        <w:rPr>
          <w:rStyle w:val="FontStyle68"/>
          <w:sz w:val="22"/>
          <w:szCs w:val="22"/>
        </w:rPr>
        <w:t>онда;</w:t>
      </w:r>
    </w:p>
    <w:p w14:paraId="4A760E64" w14:textId="28D53AE9" w:rsidR="006E3BEF" w:rsidRPr="006E3BEF" w:rsidRDefault="006E3BEF" w:rsidP="00522850">
      <w:pPr>
        <w:pStyle w:val="Style10"/>
        <w:widowControl/>
        <w:spacing w:line="274" w:lineRule="exact"/>
        <w:ind w:firstLine="567"/>
        <w:jc w:val="left"/>
        <w:rPr>
          <w:rStyle w:val="FontStyle68"/>
          <w:sz w:val="22"/>
          <w:szCs w:val="22"/>
        </w:rPr>
      </w:pPr>
      <w:r>
        <w:rPr>
          <w:rStyle w:val="FontStyle68"/>
          <w:sz w:val="22"/>
          <w:szCs w:val="22"/>
        </w:rPr>
        <w:t>8</w:t>
      </w:r>
      <w:r w:rsidR="0023253A">
        <w:rPr>
          <w:rStyle w:val="FontStyle68"/>
          <w:sz w:val="22"/>
          <w:szCs w:val="22"/>
        </w:rPr>
        <w:t>6</w:t>
      </w:r>
      <w:r>
        <w:rPr>
          <w:rStyle w:val="FontStyle68"/>
          <w:sz w:val="22"/>
          <w:szCs w:val="22"/>
        </w:rPr>
        <w:t xml:space="preserve">.2. </w:t>
      </w:r>
      <w:r w:rsidRPr="006E3BEF">
        <w:rPr>
          <w:rStyle w:val="FontStyle68"/>
          <w:sz w:val="22"/>
          <w:szCs w:val="22"/>
        </w:rPr>
        <w:t>принята (приняты) заявка (заявки) на погашение всех инвестиционных паев;</w:t>
      </w:r>
    </w:p>
    <w:p w14:paraId="2E12F60F" w14:textId="38260C29" w:rsidR="006E3BEF" w:rsidRPr="006E3BE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86.3. </w:t>
      </w:r>
      <w:r w:rsidR="006E3BEF" w:rsidRPr="006E3BEF">
        <w:rPr>
          <w:rStyle w:val="FontStyle68"/>
          <w:sz w:val="22"/>
          <w:szCs w:val="22"/>
        </w:rPr>
        <w:t xml:space="preserve">аннулирована </w:t>
      </w:r>
      <w:r w:rsidR="00C53261">
        <w:rPr>
          <w:rStyle w:val="FontStyle68"/>
          <w:sz w:val="22"/>
          <w:szCs w:val="22"/>
        </w:rPr>
        <w:t>(прекратила действие) лицензия у</w:t>
      </w:r>
      <w:r w:rsidR="006E3BEF" w:rsidRPr="006E3BEF">
        <w:rPr>
          <w:rStyle w:val="FontStyle68"/>
          <w:sz w:val="22"/>
          <w:szCs w:val="22"/>
        </w:rPr>
        <w:t>правляющей компании и права</w:t>
      </w:r>
      <w:r w:rsidR="00C53261">
        <w:rPr>
          <w:rStyle w:val="FontStyle68"/>
          <w:sz w:val="22"/>
          <w:szCs w:val="22"/>
        </w:rPr>
        <w:t xml:space="preserve"> и обязанности у</w:t>
      </w:r>
      <w:r w:rsidR="006E3BEF" w:rsidRPr="006E3BEF">
        <w:rPr>
          <w:rStyle w:val="FontStyle68"/>
          <w:sz w:val="22"/>
          <w:szCs w:val="22"/>
        </w:rPr>
        <w:t>правляющей компании по дого</w:t>
      </w:r>
      <w:r w:rsidR="00C53261">
        <w:rPr>
          <w:rStyle w:val="FontStyle68"/>
          <w:sz w:val="22"/>
          <w:szCs w:val="22"/>
        </w:rPr>
        <w:t>вору доверительного управления ф</w:t>
      </w:r>
      <w:r w:rsidR="006E3BEF" w:rsidRPr="006E3BEF">
        <w:rPr>
          <w:rStyle w:val="FontStyle68"/>
          <w:sz w:val="22"/>
          <w:szCs w:val="22"/>
        </w:rPr>
        <w:t>ондом в течение трех месяцев со дня аннулирования (прекращения действия) лицензии не переданы другой управляющей компании;</w:t>
      </w:r>
    </w:p>
    <w:p w14:paraId="17035094" w14:textId="3E304E3D"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86.4. </w:t>
      </w:r>
      <w:r w:rsidR="006E3BEF" w:rsidRPr="006E3BEF">
        <w:rPr>
          <w:rStyle w:val="FontStyle68"/>
          <w:sz w:val="22"/>
          <w:szCs w:val="22"/>
        </w:rPr>
        <w:t>аннулирована (прекратила действие) лицензия спе</w:t>
      </w:r>
      <w:r w:rsidR="00651B7B">
        <w:rPr>
          <w:rStyle w:val="FontStyle68"/>
          <w:sz w:val="22"/>
          <w:szCs w:val="22"/>
        </w:rPr>
        <w:t>циализированного депозитария у с</w:t>
      </w:r>
      <w:r w:rsidR="006E3BEF" w:rsidRPr="006E3BEF">
        <w:rPr>
          <w:rStyle w:val="FontStyle68"/>
          <w:sz w:val="22"/>
          <w:szCs w:val="22"/>
        </w:rPr>
        <w:t>пециализированного депозитария и в течение трех месяцев со дня аннулирования (прекращени</w:t>
      </w:r>
      <w:r w:rsidR="00651B7B">
        <w:rPr>
          <w:rStyle w:val="FontStyle68"/>
          <w:sz w:val="22"/>
          <w:szCs w:val="22"/>
        </w:rPr>
        <w:t>я действия) указанной лицензии у</w:t>
      </w:r>
      <w:r w:rsidR="006E3BEF" w:rsidRPr="006E3BEF">
        <w:rPr>
          <w:rStyle w:val="FontStyle68"/>
          <w:sz w:val="22"/>
          <w:szCs w:val="22"/>
        </w:rPr>
        <w:t>правляющей компанией не приняты меры по передаче другому специализ</w:t>
      </w:r>
      <w:r w:rsidR="00651B7B">
        <w:rPr>
          <w:rStyle w:val="FontStyle68"/>
          <w:sz w:val="22"/>
          <w:szCs w:val="22"/>
        </w:rPr>
        <w:t>ированному депозитарию активов ф</w:t>
      </w:r>
      <w:r w:rsidR="006E3BEF" w:rsidRPr="006E3BEF">
        <w:rPr>
          <w:rStyle w:val="FontStyle68"/>
          <w:sz w:val="22"/>
          <w:szCs w:val="22"/>
        </w:rPr>
        <w:t>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79851B8" w14:textId="2FC855C6"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86.5. </w:t>
      </w:r>
      <w:r w:rsidR="00651B7B">
        <w:rPr>
          <w:rStyle w:val="FontStyle68"/>
          <w:sz w:val="22"/>
          <w:szCs w:val="22"/>
        </w:rPr>
        <w:t xml:space="preserve"> </w:t>
      </w:r>
      <w:r w:rsidR="006E3BEF" w:rsidRPr="00651B7B">
        <w:rPr>
          <w:rStyle w:val="FontStyle68"/>
          <w:sz w:val="22"/>
          <w:szCs w:val="22"/>
        </w:rPr>
        <w:t>истек срок действия дого</w:t>
      </w:r>
      <w:r w:rsidR="00651B7B">
        <w:rPr>
          <w:rStyle w:val="FontStyle68"/>
          <w:sz w:val="22"/>
          <w:szCs w:val="22"/>
        </w:rPr>
        <w:t>вора доверительного управления ф</w:t>
      </w:r>
      <w:r w:rsidR="006E3BEF" w:rsidRPr="00651B7B">
        <w:rPr>
          <w:rStyle w:val="FontStyle68"/>
          <w:sz w:val="22"/>
          <w:szCs w:val="22"/>
        </w:rPr>
        <w:t>ондом;</w:t>
      </w:r>
    </w:p>
    <w:p w14:paraId="7BD2E90D" w14:textId="0EB6A26E" w:rsidR="00651B7B" w:rsidRDefault="0023253A" w:rsidP="001606A2">
      <w:pPr>
        <w:pStyle w:val="Style10"/>
        <w:widowControl/>
        <w:spacing w:line="274" w:lineRule="exact"/>
        <w:ind w:left="567" w:firstLine="0"/>
        <w:rPr>
          <w:rStyle w:val="FontStyle68"/>
          <w:sz w:val="22"/>
          <w:szCs w:val="22"/>
        </w:rPr>
      </w:pPr>
      <w:r>
        <w:rPr>
          <w:rStyle w:val="FontStyle68"/>
          <w:sz w:val="22"/>
          <w:szCs w:val="22"/>
        </w:rPr>
        <w:t xml:space="preserve">86.6. </w:t>
      </w:r>
      <w:r w:rsidR="00651B7B">
        <w:rPr>
          <w:rStyle w:val="FontStyle68"/>
          <w:sz w:val="22"/>
          <w:szCs w:val="22"/>
        </w:rPr>
        <w:t xml:space="preserve"> у</w:t>
      </w:r>
      <w:r w:rsidR="006E3BEF" w:rsidRPr="00651B7B">
        <w:rPr>
          <w:rStyle w:val="FontStyle68"/>
          <w:sz w:val="22"/>
          <w:szCs w:val="22"/>
        </w:rPr>
        <w:t>правляющей компанией принято соответствующее решение</w:t>
      </w:r>
      <w:r w:rsidR="00651B7B">
        <w:rPr>
          <w:rStyle w:val="FontStyle68"/>
          <w:sz w:val="22"/>
          <w:szCs w:val="22"/>
        </w:rPr>
        <w:t>;</w:t>
      </w:r>
    </w:p>
    <w:p w14:paraId="689B7782" w14:textId="4B171AA2" w:rsidR="006E3BEF" w:rsidRPr="00651B7B" w:rsidRDefault="0023253A" w:rsidP="001606A2">
      <w:pPr>
        <w:pStyle w:val="Style10"/>
        <w:widowControl/>
        <w:spacing w:line="274" w:lineRule="exact"/>
        <w:ind w:left="567" w:firstLine="0"/>
        <w:rPr>
          <w:rStyle w:val="FontStyle68"/>
          <w:sz w:val="22"/>
          <w:szCs w:val="22"/>
        </w:rPr>
      </w:pPr>
      <w:r>
        <w:rPr>
          <w:rStyle w:val="FontStyle68"/>
          <w:sz w:val="22"/>
          <w:szCs w:val="22"/>
        </w:rPr>
        <w:t>86.7.</w:t>
      </w:r>
      <w:r w:rsidR="00651B7B">
        <w:rPr>
          <w:rStyle w:val="FontStyle68"/>
          <w:sz w:val="22"/>
          <w:szCs w:val="22"/>
        </w:rPr>
        <w:t xml:space="preserve"> </w:t>
      </w:r>
      <w:r w:rsidR="006E3BEF" w:rsidRPr="00651B7B">
        <w:rPr>
          <w:rStyle w:val="FontStyle68"/>
          <w:sz w:val="22"/>
          <w:szCs w:val="22"/>
        </w:rPr>
        <w:t>наступили иные основания, предусмотренные Федеральным законом «Об инвестиционных фондах».</w:t>
      </w:r>
    </w:p>
    <w:p w14:paraId="2F44AC77" w14:textId="1741CC99" w:rsidR="006E3BEF" w:rsidRPr="006E3BEF" w:rsidRDefault="00651B7B" w:rsidP="00651B7B">
      <w:pPr>
        <w:pStyle w:val="Style10"/>
        <w:widowControl/>
        <w:tabs>
          <w:tab w:val="left" w:pos="1195"/>
        </w:tabs>
        <w:spacing w:line="274" w:lineRule="exact"/>
        <w:ind w:firstLine="0"/>
        <w:rPr>
          <w:rStyle w:val="FontStyle68"/>
          <w:sz w:val="22"/>
          <w:szCs w:val="22"/>
        </w:rPr>
      </w:pPr>
      <w:r>
        <w:rPr>
          <w:rStyle w:val="FontStyle68"/>
          <w:sz w:val="22"/>
          <w:szCs w:val="22"/>
        </w:rPr>
        <w:t>8</w:t>
      </w:r>
      <w:r w:rsidR="0023253A">
        <w:rPr>
          <w:rStyle w:val="FontStyle68"/>
          <w:sz w:val="22"/>
          <w:szCs w:val="22"/>
        </w:rPr>
        <w:t>7</w:t>
      </w:r>
      <w:r>
        <w:rPr>
          <w:rStyle w:val="FontStyle68"/>
          <w:sz w:val="22"/>
          <w:szCs w:val="22"/>
        </w:rPr>
        <w:t>. Прекращение ф</w:t>
      </w:r>
      <w:r w:rsidR="006E3BEF" w:rsidRPr="006E3BEF">
        <w:rPr>
          <w:rStyle w:val="FontStyle68"/>
          <w:sz w:val="22"/>
          <w:szCs w:val="22"/>
        </w:rPr>
        <w:t>онда осуществляется в порядке, предусмотренном главой 5 Федерального закона «Об инвестиционных фондах».</w:t>
      </w:r>
    </w:p>
    <w:p w14:paraId="78991CD4" w14:textId="5252B5CA" w:rsidR="006E3BEF" w:rsidRPr="006E3BEF" w:rsidRDefault="007759F9" w:rsidP="007759F9">
      <w:pPr>
        <w:pStyle w:val="Style10"/>
        <w:widowControl/>
        <w:tabs>
          <w:tab w:val="left" w:pos="1066"/>
        </w:tabs>
        <w:spacing w:line="274" w:lineRule="exact"/>
        <w:ind w:firstLine="0"/>
        <w:jc w:val="left"/>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 </w:t>
      </w:r>
      <w:r w:rsidR="006E3BEF" w:rsidRPr="004A07F3">
        <w:rPr>
          <w:rStyle w:val="FontStyle68"/>
          <w:sz w:val="22"/>
          <w:szCs w:val="22"/>
        </w:rPr>
        <w:t>Размер вознаграждения лиц</w:t>
      </w:r>
      <w:r w:rsidR="008A088D">
        <w:rPr>
          <w:rStyle w:val="FontStyle68"/>
          <w:sz w:val="22"/>
          <w:szCs w:val="22"/>
        </w:rPr>
        <w:t>а, осуществляющего прекращение ф</w:t>
      </w:r>
      <w:r w:rsidR="006E3BEF" w:rsidRPr="004A07F3">
        <w:rPr>
          <w:rStyle w:val="FontStyle68"/>
          <w:sz w:val="22"/>
          <w:szCs w:val="22"/>
        </w:rPr>
        <w:t xml:space="preserve">онда, за исключением случаев, установленных статьей 31 Федерального закона «Об инвестиционных фондах», </w:t>
      </w:r>
      <w:r w:rsidR="006E3BEF" w:rsidRPr="00743131">
        <w:rPr>
          <w:rStyle w:val="FontStyle68"/>
          <w:sz w:val="22"/>
          <w:szCs w:val="22"/>
        </w:rPr>
        <w:t xml:space="preserve">составляет </w:t>
      </w:r>
      <w:r w:rsidR="00AC5313" w:rsidRPr="00743131">
        <w:rPr>
          <w:rStyle w:val="FontStyle68"/>
          <w:sz w:val="22"/>
          <w:szCs w:val="22"/>
        </w:rPr>
        <w:t>1%</w:t>
      </w:r>
      <w:r w:rsidR="00AC5313" w:rsidRPr="00743131">
        <w:rPr>
          <w:rStyle w:val="FontStyle57"/>
          <w:sz w:val="22"/>
          <w:szCs w:val="22"/>
        </w:rPr>
        <w:t xml:space="preserve"> </w:t>
      </w:r>
      <w:r w:rsidR="00AC5313" w:rsidRPr="00743131">
        <w:rPr>
          <w:rStyle w:val="FontStyle57"/>
          <w:b w:val="0"/>
          <w:sz w:val="22"/>
          <w:szCs w:val="22"/>
        </w:rPr>
        <w:t>(Один</w:t>
      </w:r>
      <w:r w:rsidR="006E3BEF" w:rsidRPr="00743131">
        <w:rPr>
          <w:rStyle w:val="FontStyle57"/>
          <w:b w:val="0"/>
          <w:sz w:val="22"/>
          <w:szCs w:val="22"/>
        </w:rPr>
        <w:t>) процент</w:t>
      </w:r>
      <w:r w:rsidR="006E3BEF" w:rsidRPr="004A07F3">
        <w:rPr>
          <w:rStyle w:val="FontStyle57"/>
          <w:sz w:val="22"/>
          <w:szCs w:val="22"/>
        </w:rPr>
        <w:t xml:space="preserve"> </w:t>
      </w:r>
      <w:r w:rsidR="006E3BEF" w:rsidRPr="004A07F3">
        <w:rPr>
          <w:rStyle w:val="FontStyle57"/>
          <w:b w:val="0"/>
          <w:sz w:val="22"/>
          <w:szCs w:val="22"/>
        </w:rPr>
        <w:t>от</w:t>
      </w:r>
      <w:r w:rsidR="006E3BEF" w:rsidRPr="00743131">
        <w:rPr>
          <w:rStyle w:val="FontStyle57"/>
          <w:sz w:val="22"/>
          <w:szCs w:val="22"/>
        </w:rPr>
        <w:t xml:space="preserve"> </w:t>
      </w:r>
      <w:r w:rsidR="006E3BEF" w:rsidRPr="00743131">
        <w:rPr>
          <w:rStyle w:val="FontStyle68"/>
          <w:sz w:val="22"/>
          <w:szCs w:val="22"/>
        </w:rPr>
        <w:t xml:space="preserve">суммы </w:t>
      </w:r>
      <w:r w:rsidRPr="00743131">
        <w:rPr>
          <w:rStyle w:val="FontStyle68"/>
          <w:sz w:val="22"/>
          <w:szCs w:val="22"/>
        </w:rPr>
        <w:t>денежных средств, составляющих ф</w:t>
      </w:r>
      <w:r w:rsidR="006E3BEF" w:rsidRPr="00743131">
        <w:rPr>
          <w:rStyle w:val="FontStyle68"/>
          <w:sz w:val="22"/>
          <w:szCs w:val="22"/>
        </w:rPr>
        <w:t>онд и поступивших в него после реализации составляющего его имущества, за вычетом:</w:t>
      </w:r>
    </w:p>
    <w:p w14:paraId="24F3FBC9" w14:textId="4A14E6AA"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.1. </w:t>
      </w:r>
      <w:r w:rsidR="006E3BEF" w:rsidRPr="006E3BEF">
        <w:rPr>
          <w:rStyle w:val="FontStyle68"/>
          <w:sz w:val="22"/>
          <w:szCs w:val="22"/>
        </w:rPr>
        <w:t>задолженности перед кредиторами, требования которых должны удовлетворяться за счет имущества, составляющего Фонд;</w:t>
      </w:r>
    </w:p>
    <w:p w14:paraId="3F0F10C8" w14:textId="1EE1F142" w:rsidR="006E3BEF" w:rsidRPr="006E3BEF" w:rsidRDefault="007759F9"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.2. </w:t>
      </w:r>
      <w:r w:rsidR="006E3BEF" w:rsidRPr="006E3BEF">
        <w:rPr>
          <w:rStyle w:val="FontStyle68"/>
          <w:sz w:val="22"/>
          <w:szCs w:val="22"/>
        </w:rPr>
        <w:t xml:space="preserve">сумм </w:t>
      </w:r>
      <w:r>
        <w:rPr>
          <w:rStyle w:val="FontStyle68"/>
          <w:sz w:val="22"/>
          <w:szCs w:val="22"/>
        </w:rPr>
        <w:t>вознаграждений у</w:t>
      </w:r>
      <w:r w:rsidR="006E3BEF" w:rsidRPr="006E3BEF">
        <w:rPr>
          <w:rStyle w:val="FontStyle68"/>
          <w:sz w:val="22"/>
          <w:szCs w:val="22"/>
        </w:rPr>
        <w:t>пр</w:t>
      </w:r>
      <w:r>
        <w:rPr>
          <w:rStyle w:val="FontStyle68"/>
          <w:sz w:val="22"/>
          <w:szCs w:val="22"/>
        </w:rPr>
        <w:t>авляющей компании, с</w:t>
      </w:r>
      <w:r w:rsidR="006E3BEF" w:rsidRPr="006E3BEF">
        <w:rPr>
          <w:rStyle w:val="FontStyle68"/>
          <w:sz w:val="22"/>
          <w:szCs w:val="22"/>
        </w:rPr>
        <w:t>п</w:t>
      </w:r>
      <w:r>
        <w:rPr>
          <w:rStyle w:val="FontStyle68"/>
          <w:sz w:val="22"/>
          <w:szCs w:val="22"/>
        </w:rPr>
        <w:t xml:space="preserve">ециализированного депозитария, </w:t>
      </w:r>
      <w:r w:rsidR="008823B0">
        <w:rPr>
          <w:rStyle w:val="FontStyle68"/>
          <w:sz w:val="22"/>
          <w:szCs w:val="22"/>
        </w:rPr>
        <w:t>регистратора и о</w:t>
      </w:r>
      <w:r w:rsidR="006E3BEF" w:rsidRPr="006E3BEF">
        <w:rPr>
          <w:rStyle w:val="FontStyle68"/>
          <w:sz w:val="22"/>
          <w:szCs w:val="22"/>
        </w:rPr>
        <w:t>ценщиков, начисленных им на день возни</w:t>
      </w:r>
      <w:r w:rsidR="008823B0">
        <w:rPr>
          <w:rStyle w:val="FontStyle68"/>
          <w:sz w:val="22"/>
          <w:szCs w:val="22"/>
        </w:rPr>
        <w:t>кновения основания прекращения ф</w:t>
      </w:r>
      <w:r w:rsidR="006E3BEF" w:rsidRPr="006E3BEF">
        <w:rPr>
          <w:rStyle w:val="FontStyle68"/>
          <w:sz w:val="22"/>
          <w:szCs w:val="22"/>
        </w:rPr>
        <w:t>онда;</w:t>
      </w:r>
    </w:p>
    <w:p w14:paraId="40039C6D" w14:textId="5CF14139" w:rsidR="006E3BEF" w:rsidRPr="006E3BEF" w:rsidRDefault="008823B0" w:rsidP="00522850">
      <w:pPr>
        <w:pStyle w:val="Style24"/>
        <w:widowControl/>
        <w:spacing w:line="274" w:lineRule="exact"/>
        <w:ind w:firstLine="567"/>
        <w:rPr>
          <w:rStyle w:val="FontStyle68"/>
          <w:sz w:val="22"/>
          <w:szCs w:val="22"/>
        </w:rPr>
      </w:pPr>
      <w:r>
        <w:rPr>
          <w:rStyle w:val="FontStyle68"/>
          <w:sz w:val="22"/>
          <w:szCs w:val="22"/>
        </w:rPr>
        <w:t>8</w:t>
      </w:r>
      <w:r w:rsidR="0023253A">
        <w:rPr>
          <w:rStyle w:val="FontStyle68"/>
          <w:sz w:val="22"/>
          <w:szCs w:val="22"/>
        </w:rPr>
        <w:t>8</w:t>
      </w:r>
      <w:r>
        <w:rPr>
          <w:rStyle w:val="FontStyle68"/>
          <w:sz w:val="22"/>
          <w:szCs w:val="22"/>
        </w:rPr>
        <w:t xml:space="preserve">.3. </w:t>
      </w:r>
      <w:r w:rsidR="006E3BEF" w:rsidRPr="006E3BEF">
        <w:rPr>
          <w:rStyle w:val="FontStyle68"/>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w:t>
      </w:r>
      <w:r w:rsidR="00A952FB">
        <w:rPr>
          <w:rStyle w:val="FontStyle68"/>
          <w:sz w:val="22"/>
          <w:szCs w:val="22"/>
        </w:rPr>
        <w:t>кновения основания прекращения ф</w:t>
      </w:r>
      <w:r w:rsidR="006E3BEF" w:rsidRPr="006E3BEF">
        <w:rPr>
          <w:rStyle w:val="FontStyle68"/>
          <w:sz w:val="22"/>
          <w:szCs w:val="22"/>
        </w:rPr>
        <w:t>онда.</w:t>
      </w:r>
    </w:p>
    <w:p w14:paraId="6594DE48" w14:textId="2E601627" w:rsidR="006E3BEF" w:rsidRPr="006E3BEF" w:rsidRDefault="0023253A" w:rsidP="00A952FB">
      <w:pPr>
        <w:pStyle w:val="Style10"/>
        <w:widowControl/>
        <w:tabs>
          <w:tab w:val="left" w:pos="1282"/>
        </w:tabs>
        <w:spacing w:line="274" w:lineRule="exact"/>
        <w:ind w:firstLine="0"/>
        <w:rPr>
          <w:rStyle w:val="FontStyle68"/>
          <w:sz w:val="22"/>
          <w:szCs w:val="22"/>
        </w:rPr>
      </w:pPr>
      <w:r>
        <w:rPr>
          <w:rStyle w:val="FontStyle68"/>
          <w:sz w:val="22"/>
          <w:szCs w:val="22"/>
        </w:rPr>
        <w:t>89</w:t>
      </w:r>
      <w:r w:rsidR="00A952FB">
        <w:rPr>
          <w:rStyle w:val="FontStyle68"/>
          <w:sz w:val="22"/>
          <w:szCs w:val="22"/>
        </w:rPr>
        <w:t xml:space="preserve">. </w:t>
      </w:r>
      <w:r w:rsidR="006E3BEF" w:rsidRPr="006E3BEF">
        <w:rPr>
          <w:rStyle w:val="FontStyle68"/>
          <w:sz w:val="22"/>
          <w:szCs w:val="22"/>
        </w:rPr>
        <w:t>Сумма денежной компенсации, подлежащей выплате в связи с погашением инвес</w:t>
      </w:r>
      <w:r w:rsidR="00A952FB">
        <w:rPr>
          <w:rStyle w:val="FontStyle68"/>
          <w:sz w:val="22"/>
          <w:szCs w:val="22"/>
        </w:rPr>
        <w:t>тиционных паев при прекращении ф</w:t>
      </w:r>
      <w:r w:rsidR="006E3BEF" w:rsidRPr="006E3BEF">
        <w:rPr>
          <w:rStyle w:val="FontStyle68"/>
          <w:sz w:val="22"/>
          <w:szCs w:val="22"/>
        </w:rPr>
        <w:t>онда, выплачивается в соответствии с распределением, предусмотренным</w:t>
      </w:r>
      <w:hyperlink r:id="rId22" w:history="1">
        <w:r w:rsidR="006E3BEF" w:rsidRPr="006E3BEF">
          <w:rPr>
            <w:rStyle w:val="FontStyle68"/>
            <w:sz w:val="22"/>
            <w:szCs w:val="22"/>
          </w:rPr>
          <w:t xml:space="preserve"> статьей 32 </w:t>
        </w:r>
      </w:hyperlink>
      <w:r w:rsidR="006E3BEF" w:rsidRPr="006E3BEF">
        <w:rPr>
          <w:rStyle w:val="FontStyle68"/>
          <w:sz w:val="22"/>
          <w:szCs w:val="22"/>
        </w:rPr>
        <w:t>Федерального закона «Об инвестиционных фондах».</w:t>
      </w:r>
    </w:p>
    <w:p w14:paraId="1B206473" w14:textId="373EA5F8" w:rsidR="006E3BEF" w:rsidRPr="006E3BEF" w:rsidRDefault="00A952FB" w:rsidP="00A952FB">
      <w:pPr>
        <w:pStyle w:val="Style10"/>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 </w:t>
      </w:r>
      <w:r w:rsidR="006E3BEF" w:rsidRPr="006E3BEF">
        <w:rPr>
          <w:rStyle w:val="FontStyle68"/>
          <w:sz w:val="22"/>
          <w:szCs w:val="22"/>
        </w:rPr>
        <w:t xml:space="preserve">Выплата денежной компенсации в связи с погашением инвестиционных паев при </w:t>
      </w:r>
      <w:r>
        <w:rPr>
          <w:rStyle w:val="FontStyle68"/>
          <w:sz w:val="22"/>
          <w:szCs w:val="22"/>
        </w:rPr>
        <w:t>прекращении ф</w:t>
      </w:r>
      <w:r w:rsidR="006E3BEF" w:rsidRPr="006E3BEF">
        <w:rPr>
          <w:rStyle w:val="FontStyle68"/>
          <w:sz w:val="22"/>
          <w:szCs w:val="22"/>
        </w:rPr>
        <w:t>онда осуществляется на один из следующих счетов:</w:t>
      </w:r>
    </w:p>
    <w:p w14:paraId="44BA3FA8" w14:textId="7971DFBA" w:rsidR="006E3BEF" w:rsidRPr="006E3BEF" w:rsidRDefault="00A952FB" w:rsidP="00522850">
      <w:pPr>
        <w:pStyle w:val="Style10"/>
        <w:widowControl/>
        <w:tabs>
          <w:tab w:val="left" w:pos="638"/>
        </w:tabs>
        <w:spacing w:line="274" w:lineRule="exact"/>
        <w:ind w:firstLine="567"/>
        <w:jc w:val="left"/>
        <w:rPr>
          <w:rStyle w:val="FontStyle68"/>
          <w:sz w:val="22"/>
          <w:szCs w:val="22"/>
        </w:rPr>
      </w:pPr>
      <w:r>
        <w:rPr>
          <w:rStyle w:val="FontStyle68"/>
          <w:sz w:val="22"/>
          <w:szCs w:val="22"/>
        </w:rPr>
        <w:lastRenderedPageBreak/>
        <w:t>9</w:t>
      </w:r>
      <w:r w:rsidR="0023253A">
        <w:rPr>
          <w:rStyle w:val="FontStyle68"/>
          <w:sz w:val="22"/>
          <w:szCs w:val="22"/>
        </w:rPr>
        <w:t>0</w:t>
      </w:r>
      <w:r>
        <w:rPr>
          <w:rStyle w:val="FontStyle68"/>
          <w:sz w:val="22"/>
          <w:szCs w:val="22"/>
        </w:rPr>
        <w:t xml:space="preserve">.1. </w:t>
      </w:r>
      <w:r w:rsidR="006E3BEF" w:rsidRPr="006E3BEF">
        <w:rPr>
          <w:rStyle w:val="FontStyle68"/>
          <w:sz w:val="22"/>
          <w:szCs w:val="22"/>
        </w:rPr>
        <w:t>на банковский счет лица, которому были погашены инвестиционные паи;</w:t>
      </w:r>
    </w:p>
    <w:p w14:paraId="3828EC7E" w14:textId="20A0CB19" w:rsidR="006E3BEF" w:rsidRPr="006E3BEF" w:rsidRDefault="00A952FB" w:rsidP="00522850">
      <w:pPr>
        <w:pStyle w:val="Style17"/>
        <w:widowControl/>
        <w:tabs>
          <w:tab w:val="left" w:pos="629"/>
        </w:tabs>
        <w:spacing w:line="274" w:lineRule="exact"/>
        <w:ind w:firstLine="567"/>
        <w:rPr>
          <w:rStyle w:val="FontStyle68"/>
          <w:sz w:val="22"/>
          <w:szCs w:val="22"/>
        </w:rPr>
      </w:pPr>
      <w:r>
        <w:rPr>
          <w:rStyle w:val="FontStyle68"/>
          <w:sz w:val="22"/>
          <w:szCs w:val="22"/>
        </w:rPr>
        <w:t>9</w:t>
      </w:r>
      <w:r w:rsidR="0023253A">
        <w:rPr>
          <w:rStyle w:val="FontStyle68"/>
          <w:sz w:val="22"/>
          <w:szCs w:val="22"/>
        </w:rPr>
        <w:t>0</w:t>
      </w:r>
      <w:r>
        <w:rPr>
          <w:rStyle w:val="FontStyle68"/>
          <w:sz w:val="22"/>
          <w:szCs w:val="22"/>
        </w:rPr>
        <w:t xml:space="preserve">.2. </w:t>
      </w:r>
      <w:r w:rsidR="006E3BEF" w:rsidRPr="006E3BEF">
        <w:rPr>
          <w:rStyle w:val="FontStyle68"/>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5057D29" w14:textId="539C408B" w:rsidR="006E3BEF" w:rsidRPr="006E3BEF" w:rsidRDefault="00C003C0" w:rsidP="00C003C0">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1</w:t>
      </w:r>
      <w:r>
        <w:rPr>
          <w:rStyle w:val="FontStyle68"/>
          <w:sz w:val="22"/>
          <w:szCs w:val="22"/>
        </w:rPr>
        <w:t xml:space="preserve">. </w:t>
      </w:r>
      <w:r w:rsidR="006E3BEF" w:rsidRPr="006E3BEF">
        <w:rPr>
          <w:rStyle w:val="FontStyle68"/>
          <w:sz w:val="22"/>
          <w:szCs w:val="22"/>
        </w:rPr>
        <w:t>Погашение инвес</w:t>
      </w:r>
      <w:r>
        <w:rPr>
          <w:rStyle w:val="FontStyle68"/>
          <w:sz w:val="22"/>
          <w:szCs w:val="22"/>
        </w:rPr>
        <w:t>тиционных паев при прекращении ф</w:t>
      </w:r>
      <w:r w:rsidR="006E3BEF" w:rsidRPr="006E3BEF">
        <w:rPr>
          <w:rStyle w:val="FontStyle68"/>
          <w:sz w:val="22"/>
          <w:szCs w:val="22"/>
        </w:rPr>
        <w:t>онда осуществляется не позднее рабочего дня, следующего за днем завершения расчетов с владельцем инвестиционных паев.</w:t>
      </w:r>
    </w:p>
    <w:p w14:paraId="0E9F4A24" w14:textId="77777777" w:rsidR="006E3BEF" w:rsidRDefault="006E3BEF" w:rsidP="006E3BEF">
      <w:pPr>
        <w:pStyle w:val="Style6"/>
        <w:widowControl/>
        <w:spacing w:line="240" w:lineRule="exact"/>
        <w:rPr>
          <w:sz w:val="20"/>
          <w:szCs w:val="20"/>
        </w:rPr>
      </w:pPr>
    </w:p>
    <w:p w14:paraId="0FEBFC0E" w14:textId="37BA487E" w:rsidR="006E3BEF" w:rsidRDefault="006E3BEF" w:rsidP="006E3BEF">
      <w:pPr>
        <w:pStyle w:val="Style6"/>
        <w:widowControl/>
        <w:spacing w:before="86"/>
        <w:rPr>
          <w:rStyle w:val="FontStyle57"/>
          <w:sz w:val="22"/>
          <w:szCs w:val="22"/>
        </w:rPr>
      </w:pPr>
      <w:r w:rsidRPr="004144EB">
        <w:rPr>
          <w:rStyle w:val="FontStyle57"/>
          <w:sz w:val="22"/>
          <w:szCs w:val="22"/>
        </w:rPr>
        <w:t xml:space="preserve">XIII. </w:t>
      </w:r>
      <w:r w:rsidR="004144EB" w:rsidRPr="004144EB">
        <w:rPr>
          <w:rStyle w:val="FontStyle57"/>
          <w:sz w:val="22"/>
          <w:szCs w:val="22"/>
        </w:rPr>
        <w:t>Внесение изменений и дополнений в правила</w:t>
      </w:r>
    </w:p>
    <w:p w14:paraId="007BEB1C" w14:textId="77777777" w:rsidR="004144EB" w:rsidRPr="004144EB" w:rsidRDefault="004144EB" w:rsidP="006E3BEF">
      <w:pPr>
        <w:pStyle w:val="Style6"/>
        <w:widowControl/>
        <w:spacing w:before="86"/>
        <w:rPr>
          <w:rStyle w:val="FontStyle57"/>
          <w:sz w:val="22"/>
          <w:szCs w:val="22"/>
        </w:rPr>
      </w:pPr>
    </w:p>
    <w:p w14:paraId="6B3168AB" w14:textId="2C64F2C2"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rPr>
        <w:t>9</w:t>
      </w:r>
      <w:r w:rsidR="0023253A">
        <w:rPr>
          <w:rStyle w:val="FontStyle68"/>
        </w:rPr>
        <w:t>2</w:t>
      </w:r>
      <w:r>
        <w:rPr>
          <w:rStyle w:val="FontStyle68"/>
        </w:rPr>
        <w:t xml:space="preserve">. </w:t>
      </w:r>
      <w:r w:rsidR="006E3BEF" w:rsidRPr="004144EB">
        <w:rPr>
          <w:rStyle w:val="FontStyle68"/>
          <w:sz w:val="22"/>
          <w:szCs w:val="22"/>
        </w:rPr>
        <w:t>Изменения и дополнения, которые вносятся в настоящие Правила, вступают в силу при условии их регистрации Банком России.</w:t>
      </w:r>
    </w:p>
    <w:p w14:paraId="6189622D" w14:textId="37C1C349"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3</w:t>
      </w:r>
      <w:r>
        <w:rPr>
          <w:rStyle w:val="FontStyle68"/>
          <w:sz w:val="22"/>
          <w:szCs w:val="22"/>
        </w:rPr>
        <w:t xml:space="preserve">. </w:t>
      </w:r>
      <w:r w:rsidR="006E3BEF" w:rsidRPr="004144EB">
        <w:rPr>
          <w:rStyle w:val="FontStyle68"/>
          <w:sz w:val="22"/>
          <w:szCs w:val="22"/>
        </w:rPr>
        <w:t>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6E885480" w14:textId="523FEE27" w:rsidR="006E3BEF" w:rsidRPr="004144EB" w:rsidRDefault="004144EB" w:rsidP="004144EB">
      <w:pPr>
        <w:pStyle w:val="Style17"/>
        <w:widowControl/>
        <w:tabs>
          <w:tab w:val="left" w:pos="1147"/>
        </w:tabs>
        <w:spacing w:line="274" w:lineRule="exact"/>
        <w:ind w:firstLine="0"/>
        <w:rPr>
          <w:rStyle w:val="FontStyle68"/>
          <w:sz w:val="22"/>
          <w:szCs w:val="22"/>
        </w:rPr>
      </w:pPr>
      <w:r>
        <w:rPr>
          <w:rStyle w:val="FontStyle68"/>
          <w:sz w:val="22"/>
          <w:szCs w:val="22"/>
        </w:rPr>
        <w:t>9</w:t>
      </w:r>
      <w:r w:rsidR="001606A2">
        <w:rPr>
          <w:rStyle w:val="FontStyle68"/>
          <w:sz w:val="22"/>
          <w:szCs w:val="22"/>
        </w:rPr>
        <w:t>4</w:t>
      </w:r>
      <w:r>
        <w:rPr>
          <w:rStyle w:val="FontStyle68"/>
          <w:sz w:val="22"/>
          <w:szCs w:val="22"/>
        </w:rPr>
        <w:t xml:space="preserve">. </w:t>
      </w:r>
      <w:r w:rsidR="006E3BEF" w:rsidRPr="004144EB">
        <w:rPr>
          <w:rStyle w:val="FontStyle68"/>
          <w:sz w:val="22"/>
          <w:szCs w:val="22"/>
        </w:rPr>
        <w:t xml:space="preserve">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w:t>
      </w:r>
      <w:r w:rsidR="00F6693B">
        <w:rPr>
          <w:rStyle w:val="FontStyle68"/>
          <w:sz w:val="22"/>
          <w:szCs w:val="22"/>
        </w:rPr>
        <w:t>9</w:t>
      </w:r>
      <w:r w:rsidR="0023253A">
        <w:rPr>
          <w:rStyle w:val="FontStyle68"/>
          <w:sz w:val="22"/>
          <w:szCs w:val="22"/>
        </w:rPr>
        <w:t>5</w:t>
      </w:r>
      <w:r w:rsidR="006E3BEF" w:rsidRPr="004144EB">
        <w:rPr>
          <w:rStyle w:val="FontStyle68"/>
          <w:sz w:val="22"/>
          <w:szCs w:val="22"/>
        </w:rPr>
        <w:t xml:space="preserve"> и </w:t>
      </w:r>
      <w:r w:rsidR="00F6693B">
        <w:rPr>
          <w:rStyle w:val="FontStyle68"/>
          <w:sz w:val="22"/>
          <w:szCs w:val="22"/>
        </w:rPr>
        <w:t>9</w:t>
      </w:r>
      <w:r w:rsidR="0023253A">
        <w:rPr>
          <w:rStyle w:val="FontStyle68"/>
          <w:sz w:val="22"/>
          <w:szCs w:val="22"/>
        </w:rPr>
        <w:t>6</w:t>
      </w:r>
      <w:r w:rsidR="006E3BEF" w:rsidRPr="004144EB">
        <w:rPr>
          <w:rStyle w:val="FontStyle68"/>
          <w:sz w:val="22"/>
          <w:szCs w:val="22"/>
        </w:rPr>
        <w:t xml:space="preserve"> настоящих Правил.</w:t>
      </w:r>
    </w:p>
    <w:p w14:paraId="7F1EB1E0" w14:textId="19D92E1B" w:rsidR="006E3BEF" w:rsidRPr="004144EB" w:rsidRDefault="00F6693B" w:rsidP="00F6693B">
      <w:pPr>
        <w:pStyle w:val="Style17"/>
        <w:widowControl/>
        <w:tabs>
          <w:tab w:val="left" w:pos="1147"/>
        </w:tabs>
        <w:spacing w:line="274" w:lineRule="exact"/>
        <w:ind w:firstLine="0"/>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579AD67C" w14:textId="3BCA77C2" w:rsidR="006E3BEF" w:rsidRPr="004144EB" w:rsidRDefault="00F6693B" w:rsidP="003006FF">
      <w:pPr>
        <w:pStyle w:val="Style10"/>
        <w:widowControl/>
        <w:spacing w:line="274" w:lineRule="exact"/>
        <w:ind w:firstLine="567"/>
        <w:jc w:val="left"/>
        <w:rPr>
          <w:rStyle w:val="FontStyle68"/>
          <w:sz w:val="22"/>
          <w:szCs w:val="22"/>
        </w:rPr>
      </w:pPr>
      <w:r>
        <w:rPr>
          <w:rStyle w:val="FontStyle68"/>
          <w:sz w:val="22"/>
          <w:szCs w:val="22"/>
        </w:rPr>
        <w:t>9</w:t>
      </w:r>
      <w:r w:rsidR="0023253A">
        <w:rPr>
          <w:rStyle w:val="FontStyle68"/>
          <w:sz w:val="22"/>
          <w:szCs w:val="22"/>
        </w:rPr>
        <w:t>5</w:t>
      </w:r>
      <w:r>
        <w:rPr>
          <w:rStyle w:val="FontStyle68"/>
          <w:sz w:val="22"/>
          <w:szCs w:val="22"/>
        </w:rPr>
        <w:t xml:space="preserve">.1. </w:t>
      </w:r>
      <w:r w:rsidR="006E3BEF" w:rsidRPr="004144EB">
        <w:rPr>
          <w:rStyle w:val="FontStyle68"/>
          <w:sz w:val="22"/>
          <w:szCs w:val="22"/>
        </w:rPr>
        <w:t>с измене</w:t>
      </w:r>
      <w:r w:rsidR="008A088D">
        <w:rPr>
          <w:rStyle w:val="FontStyle68"/>
          <w:sz w:val="22"/>
          <w:szCs w:val="22"/>
        </w:rPr>
        <w:t>нием инвестиционной декларации ф</w:t>
      </w:r>
      <w:r w:rsidR="006E3BEF" w:rsidRPr="004144EB">
        <w:rPr>
          <w:rStyle w:val="FontStyle68"/>
          <w:sz w:val="22"/>
          <w:szCs w:val="22"/>
        </w:rPr>
        <w:t>онда;</w:t>
      </w:r>
    </w:p>
    <w:p w14:paraId="5095486C" w14:textId="61611EEC" w:rsidR="00F6693B"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.2. </w:t>
      </w:r>
      <w:r w:rsidR="00F6693B">
        <w:rPr>
          <w:rStyle w:val="FontStyle68"/>
          <w:sz w:val="22"/>
          <w:szCs w:val="22"/>
        </w:rPr>
        <w:t xml:space="preserve"> </w:t>
      </w:r>
      <w:r w:rsidR="006E3BEF" w:rsidRPr="004144EB">
        <w:rPr>
          <w:rStyle w:val="FontStyle68"/>
          <w:sz w:val="22"/>
          <w:szCs w:val="22"/>
        </w:rPr>
        <w:t>с увели</w:t>
      </w:r>
      <w:r w:rsidR="00F6693B">
        <w:rPr>
          <w:rStyle w:val="FontStyle68"/>
          <w:sz w:val="22"/>
          <w:szCs w:val="22"/>
        </w:rPr>
        <w:t>чением размера вознаграждения управляющей компании, с</w:t>
      </w:r>
      <w:r w:rsidR="006E3BEF" w:rsidRPr="004144EB">
        <w:rPr>
          <w:rStyle w:val="FontStyle68"/>
          <w:sz w:val="22"/>
          <w:szCs w:val="22"/>
        </w:rPr>
        <w:t>п</w:t>
      </w:r>
      <w:r w:rsidR="00F6693B">
        <w:rPr>
          <w:rStyle w:val="FontStyle68"/>
          <w:sz w:val="22"/>
          <w:szCs w:val="22"/>
        </w:rPr>
        <w:t>ециализированного депозитария, регистратора и о</w:t>
      </w:r>
      <w:r w:rsidR="006E3BEF" w:rsidRPr="004144EB">
        <w:rPr>
          <w:rStyle w:val="FontStyle68"/>
          <w:sz w:val="22"/>
          <w:szCs w:val="22"/>
        </w:rPr>
        <w:t>ценщиков;</w:t>
      </w:r>
    </w:p>
    <w:p w14:paraId="3CC38994" w14:textId="65EC2E95"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.3. </w:t>
      </w:r>
      <w:r w:rsidR="00F6693B">
        <w:rPr>
          <w:rStyle w:val="FontStyle68"/>
          <w:sz w:val="22"/>
          <w:szCs w:val="22"/>
        </w:rPr>
        <w:t xml:space="preserve"> </w:t>
      </w:r>
      <w:r w:rsidR="006E3BEF" w:rsidRPr="00F6693B">
        <w:rPr>
          <w:rStyle w:val="FontStyle68"/>
          <w:sz w:val="22"/>
          <w:szCs w:val="22"/>
        </w:rPr>
        <w:t>с увеличением расходов и (или) расширением перечня расходов, подлежащих оплате за</w:t>
      </w:r>
      <w:r w:rsidR="008A088D">
        <w:rPr>
          <w:rStyle w:val="FontStyle68"/>
          <w:sz w:val="22"/>
          <w:szCs w:val="22"/>
        </w:rPr>
        <w:t xml:space="preserve"> счет имущества, составляющего ф</w:t>
      </w:r>
      <w:r w:rsidR="006E3BEF" w:rsidRPr="00F6693B">
        <w:rPr>
          <w:rStyle w:val="FontStyle68"/>
          <w:sz w:val="22"/>
          <w:szCs w:val="22"/>
        </w:rPr>
        <w:t>онд;</w:t>
      </w:r>
    </w:p>
    <w:p w14:paraId="76D2DFC0" w14:textId="30C3E4B8" w:rsidR="003006FF" w:rsidRDefault="003006FF" w:rsidP="003006FF">
      <w:pPr>
        <w:pStyle w:val="Style10"/>
        <w:widowControl/>
        <w:spacing w:line="274" w:lineRule="exact"/>
        <w:ind w:firstLine="567"/>
        <w:jc w:val="left"/>
        <w:rPr>
          <w:rStyle w:val="FontStyle68"/>
          <w:sz w:val="22"/>
          <w:szCs w:val="22"/>
        </w:rPr>
      </w:pPr>
      <w:r w:rsidRPr="003006FF">
        <w:rPr>
          <w:rStyle w:val="FontStyle68"/>
          <w:sz w:val="22"/>
          <w:szCs w:val="22"/>
        </w:rPr>
        <w:t>9</w:t>
      </w:r>
      <w:r w:rsidR="0023253A">
        <w:rPr>
          <w:rStyle w:val="FontStyle68"/>
          <w:sz w:val="22"/>
          <w:szCs w:val="22"/>
        </w:rPr>
        <w:t>5</w:t>
      </w:r>
      <w:r w:rsidRPr="003006FF">
        <w:rPr>
          <w:rStyle w:val="FontStyle68"/>
          <w:sz w:val="22"/>
          <w:szCs w:val="22"/>
        </w:rPr>
        <w:t xml:space="preserve">.4. </w:t>
      </w:r>
      <w:r w:rsidR="008A088D">
        <w:rPr>
          <w:rStyle w:val="FontStyle68"/>
          <w:sz w:val="22"/>
          <w:szCs w:val="22"/>
        </w:rPr>
        <w:t xml:space="preserve"> с изменением типа ф</w:t>
      </w:r>
      <w:r w:rsidR="00F6693B">
        <w:rPr>
          <w:rStyle w:val="FontStyle68"/>
          <w:sz w:val="22"/>
          <w:szCs w:val="22"/>
        </w:rPr>
        <w:t>онда;</w:t>
      </w:r>
    </w:p>
    <w:p w14:paraId="07432579" w14:textId="2BE8DB84" w:rsidR="003006FF" w:rsidRDefault="0023253A" w:rsidP="001606A2">
      <w:pPr>
        <w:pStyle w:val="Style10"/>
        <w:widowControl/>
        <w:spacing w:line="274" w:lineRule="exact"/>
        <w:ind w:left="567" w:firstLine="0"/>
        <w:rPr>
          <w:rStyle w:val="FontStyle68"/>
          <w:sz w:val="22"/>
          <w:szCs w:val="22"/>
        </w:rPr>
      </w:pPr>
      <w:r>
        <w:rPr>
          <w:rStyle w:val="FontStyle68"/>
          <w:sz w:val="22"/>
          <w:szCs w:val="22"/>
        </w:rPr>
        <w:t xml:space="preserve">95.5. </w:t>
      </w:r>
      <w:r w:rsidR="006E3BEF" w:rsidRPr="003006FF">
        <w:rPr>
          <w:rStyle w:val="FontStyle68"/>
          <w:sz w:val="22"/>
          <w:szCs w:val="22"/>
        </w:rPr>
        <w:t>с установлением или исключением права владельцев инвестиционных паев на получение доход</w:t>
      </w:r>
      <w:r w:rsidR="008A088D">
        <w:rPr>
          <w:rStyle w:val="FontStyle68"/>
          <w:sz w:val="22"/>
          <w:szCs w:val="22"/>
        </w:rPr>
        <w:t>а от доверительного управления ф</w:t>
      </w:r>
      <w:r w:rsidR="006E3BEF" w:rsidRPr="003006FF">
        <w:rPr>
          <w:rStyle w:val="FontStyle68"/>
          <w:sz w:val="22"/>
          <w:szCs w:val="22"/>
        </w:rPr>
        <w:t>ондом, а также с изменением правил и сроков выплаты такого дохода;</w:t>
      </w:r>
    </w:p>
    <w:p w14:paraId="0B45517F" w14:textId="31398627" w:rsidR="006E3BEF" w:rsidRPr="003006FF" w:rsidRDefault="00586779" w:rsidP="001606A2">
      <w:pPr>
        <w:pStyle w:val="Style10"/>
        <w:widowControl/>
        <w:spacing w:line="274" w:lineRule="exact"/>
        <w:ind w:left="567" w:firstLine="0"/>
        <w:rPr>
          <w:rStyle w:val="FontStyle68"/>
          <w:sz w:val="22"/>
          <w:szCs w:val="22"/>
        </w:rPr>
      </w:pPr>
      <w:r>
        <w:rPr>
          <w:rStyle w:val="FontStyle68"/>
          <w:sz w:val="22"/>
          <w:szCs w:val="22"/>
        </w:rPr>
        <w:t>95.6.</w:t>
      </w:r>
      <w:r w:rsidR="00F6693B" w:rsidRPr="003006FF">
        <w:rPr>
          <w:rStyle w:val="FontStyle68"/>
          <w:sz w:val="22"/>
          <w:szCs w:val="22"/>
        </w:rPr>
        <w:t xml:space="preserve"> </w:t>
      </w:r>
      <w:r w:rsidR="006E3BEF" w:rsidRPr="003006FF">
        <w:rPr>
          <w:rStyle w:val="FontStyle68"/>
          <w:sz w:val="22"/>
          <w:szCs w:val="22"/>
        </w:rPr>
        <w:t>с иными изменениями, предусмотренными нормативными актами Банка России.</w:t>
      </w:r>
    </w:p>
    <w:p w14:paraId="7D5436EC" w14:textId="662A3178" w:rsidR="006E3BEF" w:rsidRPr="004144EB" w:rsidRDefault="00E5416E" w:rsidP="00E5416E">
      <w:pPr>
        <w:pStyle w:val="Style10"/>
        <w:widowControl/>
        <w:tabs>
          <w:tab w:val="left" w:pos="1046"/>
        </w:tabs>
        <w:spacing w:line="274" w:lineRule="exact"/>
        <w:ind w:firstLine="0"/>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 </w:t>
      </w:r>
      <w:r w:rsidR="006E3BEF" w:rsidRPr="004144EB">
        <w:rPr>
          <w:rStyle w:val="FontStyle68"/>
          <w:sz w:val="22"/>
          <w:szCs w:val="22"/>
        </w:rPr>
        <w:t>Изменения и дополнения, которые вносятся в настоящие Правила, вступают в силу со дня их регистрации Банком России, если они касаются:</w:t>
      </w:r>
    </w:p>
    <w:p w14:paraId="445BA4CE" w14:textId="7BB8C57F"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.1. изменения наименований управляющей компании, с</w:t>
      </w:r>
      <w:r w:rsidR="006E3BEF" w:rsidRPr="004144EB">
        <w:rPr>
          <w:rStyle w:val="FontStyle68"/>
          <w:sz w:val="22"/>
          <w:szCs w:val="22"/>
        </w:rPr>
        <w:t xml:space="preserve">пециализированного депозитария, </w:t>
      </w:r>
      <w:r>
        <w:rPr>
          <w:rStyle w:val="FontStyle68"/>
          <w:sz w:val="22"/>
          <w:szCs w:val="22"/>
        </w:rPr>
        <w:t>регистратора и о</w:t>
      </w:r>
      <w:r w:rsidR="006E3BEF" w:rsidRPr="004144EB">
        <w:rPr>
          <w:rStyle w:val="FontStyle68"/>
          <w:sz w:val="22"/>
          <w:szCs w:val="22"/>
        </w:rPr>
        <w:t>ценщиков, а также иных сведений об указанных лицах;</w:t>
      </w:r>
    </w:p>
    <w:p w14:paraId="74897C15" w14:textId="7A7D9178"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.2. </w:t>
      </w:r>
      <w:r w:rsidR="006E3BEF" w:rsidRPr="004144EB">
        <w:rPr>
          <w:rStyle w:val="FontStyle68"/>
          <w:sz w:val="22"/>
          <w:szCs w:val="22"/>
        </w:rPr>
        <w:t>количества выданных инвестиционных паев;</w:t>
      </w:r>
    </w:p>
    <w:p w14:paraId="0505173F" w14:textId="3E429E02" w:rsidR="00E5416E"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.3. </w:t>
      </w:r>
      <w:r w:rsidR="006E3BEF" w:rsidRPr="004144EB">
        <w:rPr>
          <w:rStyle w:val="FontStyle68"/>
          <w:sz w:val="22"/>
          <w:szCs w:val="22"/>
        </w:rPr>
        <w:t>уме</w:t>
      </w:r>
      <w:r>
        <w:rPr>
          <w:rStyle w:val="FontStyle68"/>
          <w:sz w:val="22"/>
          <w:szCs w:val="22"/>
        </w:rPr>
        <w:t>ньшения размера вознаграждения управляющей компании, с</w:t>
      </w:r>
      <w:r w:rsidR="006E3BEF" w:rsidRPr="004144EB">
        <w:rPr>
          <w:rStyle w:val="FontStyle68"/>
          <w:sz w:val="22"/>
          <w:szCs w:val="22"/>
        </w:rPr>
        <w:t xml:space="preserve">пециализированного </w:t>
      </w:r>
      <w:r>
        <w:rPr>
          <w:rStyle w:val="FontStyle68"/>
          <w:sz w:val="22"/>
          <w:szCs w:val="22"/>
        </w:rPr>
        <w:t>депозитария, регистратора и о</w:t>
      </w:r>
      <w:r w:rsidR="006E3BEF" w:rsidRPr="004144EB">
        <w:rPr>
          <w:rStyle w:val="FontStyle68"/>
          <w:sz w:val="22"/>
          <w:szCs w:val="22"/>
        </w:rPr>
        <w:t>ценщиков, а также уменьшения размера и (или) сокращения перечня расходов, подлежащих оплате за</w:t>
      </w:r>
      <w:r w:rsidR="008A088D">
        <w:rPr>
          <w:rStyle w:val="FontStyle68"/>
          <w:sz w:val="22"/>
          <w:szCs w:val="22"/>
        </w:rPr>
        <w:t xml:space="preserve"> счет имущества, составляющего ф</w:t>
      </w:r>
      <w:r w:rsidR="006E3BEF" w:rsidRPr="004144EB">
        <w:rPr>
          <w:rStyle w:val="FontStyle68"/>
          <w:sz w:val="22"/>
          <w:szCs w:val="22"/>
        </w:rPr>
        <w:t>онд;</w:t>
      </w:r>
    </w:p>
    <w:p w14:paraId="48C7BB3E" w14:textId="1CB47E7B" w:rsidR="006E3BEF" w:rsidRPr="004144EB" w:rsidRDefault="00E5416E" w:rsidP="00E5416E">
      <w:pPr>
        <w:pStyle w:val="Style24"/>
        <w:widowControl/>
        <w:spacing w:line="274" w:lineRule="exact"/>
        <w:jc w:val="left"/>
        <w:rPr>
          <w:rStyle w:val="FontStyle68"/>
          <w:sz w:val="22"/>
          <w:szCs w:val="22"/>
        </w:rPr>
      </w:pPr>
      <w:r>
        <w:rPr>
          <w:rStyle w:val="FontStyle68"/>
          <w:sz w:val="22"/>
          <w:szCs w:val="22"/>
        </w:rPr>
        <w:t>9</w:t>
      </w:r>
      <w:r w:rsidR="00586779">
        <w:rPr>
          <w:rStyle w:val="FontStyle68"/>
          <w:sz w:val="22"/>
          <w:szCs w:val="22"/>
        </w:rPr>
        <w:t>6</w:t>
      </w:r>
      <w:r>
        <w:rPr>
          <w:rStyle w:val="FontStyle68"/>
          <w:sz w:val="22"/>
          <w:szCs w:val="22"/>
        </w:rPr>
        <w:t xml:space="preserve">.4. </w:t>
      </w:r>
      <w:r w:rsidR="006E3BEF" w:rsidRPr="004144EB">
        <w:rPr>
          <w:rStyle w:val="FontStyle68"/>
          <w:sz w:val="22"/>
          <w:szCs w:val="22"/>
        </w:rPr>
        <w:t>иных положений, предусмотренных нормативными актами Банка России.</w:t>
      </w:r>
    </w:p>
    <w:p w14:paraId="316715B0" w14:textId="77777777" w:rsidR="006E3BEF" w:rsidRDefault="006E3BEF" w:rsidP="006E3BEF">
      <w:pPr>
        <w:pStyle w:val="Style6"/>
        <w:widowControl/>
        <w:spacing w:line="240" w:lineRule="exact"/>
        <w:rPr>
          <w:sz w:val="20"/>
          <w:szCs w:val="20"/>
        </w:rPr>
      </w:pPr>
    </w:p>
    <w:p w14:paraId="5AB7C472" w14:textId="2F6B249E" w:rsidR="006E3BEF" w:rsidRPr="000C1C40" w:rsidRDefault="006E3BEF" w:rsidP="006E3BEF">
      <w:pPr>
        <w:pStyle w:val="Style6"/>
        <w:widowControl/>
        <w:spacing w:before="115"/>
        <w:rPr>
          <w:rStyle w:val="FontStyle57"/>
          <w:sz w:val="22"/>
          <w:szCs w:val="22"/>
        </w:rPr>
      </w:pPr>
      <w:r w:rsidRPr="000C1C40">
        <w:rPr>
          <w:rStyle w:val="FontStyle57"/>
          <w:sz w:val="22"/>
          <w:szCs w:val="22"/>
        </w:rPr>
        <w:t xml:space="preserve">XIV. </w:t>
      </w:r>
      <w:r w:rsidR="000C1C40" w:rsidRPr="000C1C40">
        <w:rPr>
          <w:rStyle w:val="FontStyle57"/>
          <w:sz w:val="22"/>
          <w:szCs w:val="22"/>
        </w:rPr>
        <w:t>Иные сведения и положения</w:t>
      </w:r>
    </w:p>
    <w:p w14:paraId="56F83C81" w14:textId="77777777" w:rsidR="006E3BEF" w:rsidRDefault="006E3BEF" w:rsidP="006E3BEF">
      <w:pPr>
        <w:pStyle w:val="Style24"/>
        <w:widowControl/>
        <w:spacing w:line="240" w:lineRule="exact"/>
        <w:ind w:firstLine="586"/>
        <w:rPr>
          <w:sz w:val="20"/>
          <w:szCs w:val="20"/>
        </w:rPr>
      </w:pPr>
    </w:p>
    <w:p w14:paraId="0C35FAB5" w14:textId="53D365C9" w:rsidR="006E3BEF" w:rsidRPr="000C1C40" w:rsidRDefault="00586779" w:rsidP="001606A2">
      <w:pPr>
        <w:pStyle w:val="Style10"/>
        <w:widowControl/>
        <w:tabs>
          <w:tab w:val="left" w:pos="1046"/>
        </w:tabs>
        <w:spacing w:line="274" w:lineRule="exact"/>
        <w:ind w:firstLine="0"/>
        <w:rPr>
          <w:rStyle w:val="FontStyle68"/>
          <w:sz w:val="22"/>
          <w:szCs w:val="22"/>
        </w:rPr>
      </w:pPr>
      <w:r>
        <w:rPr>
          <w:rStyle w:val="FontStyle68"/>
          <w:sz w:val="22"/>
          <w:szCs w:val="22"/>
        </w:rPr>
        <w:t xml:space="preserve">97. </w:t>
      </w:r>
      <w:r w:rsidR="006E3BEF" w:rsidRPr="000C1C40">
        <w:rPr>
          <w:rStyle w:val="FontStyle68"/>
          <w:sz w:val="22"/>
          <w:szCs w:val="22"/>
        </w:rPr>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w:t>
      </w:r>
      <w:r w:rsidR="000C1C40">
        <w:rPr>
          <w:rStyle w:val="FontStyle68"/>
          <w:sz w:val="22"/>
          <w:szCs w:val="22"/>
        </w:rPr>
        <w:t>Российской Федерации. При этом у</w:t>
      </w:r>
      <w:r w:rsidR="006E3BEF" w:rsidRPr="000C1C40">
        <w:rPr>
          <w:rStyle w:val="FontStyle68"/>
          <w:sz w:val="22"/>
          <w:szCs w:val="22"/>
        </w:rPr>
        <w:t>правляющая компания является налоговым агентом.</w:t>
      </w:r>
    </w:p>
    <w:p w14:paraId="0DDF9D11"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56994833" w14:textId="77777777" w:rsidR="006E3BEF" w:rsidRPr="000C1C40" w:rsidRDefault="006E3BEF" w:rsidP="006E3BEF">
      <w:pPr>
        <w:pStyle w:val="Style24"/>
        <w:widowControl/>
        <w:spacing w:line="274" w:lineRule="exact"/>
        <w:ind w:firstLine="557"/>
        <w:rPr>
          <w:rStyle w:val="FontStyle68"/>
          <w:sz w:val="22"/>
          <w:szCs w:val="22"/>
        </w:rPr>
      </w:pPr>
      <w:r w:rsidRPr="000C1C40">
        <w:rPr>
          <w:rStyle w:val="FontStyle68"/>
          <w:sz w:val="22"/>
          <w:szCs w:val="22"/>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0968E059" w14:textId="620B8DB8" w:rsidR="006E3BEF" w:rsidRDefault="006E3BEF" w:rsidP="00C86323">
      <w:pPr>
        <w:pStyle w:val="1"/>
        <w:spacing w:before="0" w:after="0"/>
        <w:jc w:val="both"/>
        <w:rPr>
          <w:rFonts w:ascii="Times New Roman" w:hAnsi="Times New Roman" w:cs="Times New Roman"/>
          <w:b w:val="0"/>
          <w:sz w:val="22"/>
          <w:szCs w:val="22"/>
          <w:lang w:val="ru-RU"/>
        </w:rPr>
      </w:pPr>
    </w:p>
    <w:p w14:paraId="663A4536" w14:textId="77777777" w:rsidR="00C86323" w:rsidRPr="009C0119" w:rsidRDefault="00C86323" w:rsidP="00C86323">
      <w:pPr>
        <w:jc w:val="both"/>
        <w:rPr>
          <w:sz w:val="22"/>
          <w:szCs w:val="22"/>
        </w:rPr>
      </w:pPr>
    </w:p>
    <w:p w14:paraId="11039977" w14:textId="0B5BC9DE"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FA515F">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11BBBA64" w:rsidR="00F11C30" w:rsidRPr="00F11C30" w:rsidRDefault="00F11C30" w:rsidP="00F11C30">
      <w:pPr>
        <w:spacing w:before="45" w:after="45"/>
        <w:rPr>
          <w:sz w:val="22"/>
          <w:szCs w:val="22"/>
        </w:rPr>
      </w:pPr>
      <w:r w:rsidRPr="00F11C30">
        <w:rPr>
          <w:sz w:val="22"/>
          <w:szCs w:val="22"/>
        </w:rPr>
        <w:t xml:space="preserve">ТКБ Инвестмент Партнерс (АО)                                                </w:t>
      </w:r>
      <w:r w:rsidRPr="00F11C30">
        <w:rPr>
          <w:sz w:val="22"/>
          <w:szCs w:val="22"/>
        </w:rPr>
        <w:tab/>
      </w:r>
      <w:r w:rsidRPr="00F11C30">
        <w:rPr>
          <w:sz w:val="22"/>
          <w:szCs w:val="22"/>
        </w:rPr>
        <w:tab/>
        <w:t xml:space="preserve">                  </w:t>
      </w:r>
      <w:r>
        <w:rPr>
          <w:sz w:val="22"/>
          <w:szCs w:val="22"/>
        </w:rPr>
        <w:t xml:space="preserve">  </w:t>
      </w:r>
      <w:r w:rsidR="00FA515F">
        <w:rPr>
          <w:sz w:val="22"/>
          <w:szCs w:val="22"/>
        </w:rPr>
        <w:t>Д. Н. Тимофеев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46D2CAF9" w14:textId="2C57E7BD" w:rsidR="00A96DF3" w:rsidRPr="00AA46EA" w:rsidRDefault="00C86323" w:rsidP="005D56E4">
      <w:pPr>
        <w:pStyle w:val="fieldcomment"/>
        <w:jc w:val="right"/>
        <w:rPr>
          <w:lang w:val="ru-RU"/>
        </w:rPr>
      </w:pPr>
      <w:r w:rsidRPr="001D5312">
        <w:rPr>
          <w:lang w:val="ru-RU"/>
        </w:rPr>
        <w:br w:type="page"/>
      </w:r>
    </w:p>
    <w:p w14:paraId="08E284B4" w14:textId="35DD44FE"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5D56E4">
        <w:rPr>
          <w:rFonts w:ascii="Arial" w:hAnsi="Arial" w:cs="Arial"/>
          <w:sz w:val="9"/>
          <w:szCs w:val="9"/>
        </w:rPr>
        <w:t>риложение № 1</w:t>
      </w:r>
      <w:r w:rsidR="00A96DF3" w:rsidRPr="007449EC">
        <w:rPr>
          <w:rFonts w:ascii="Arial" w:hAnsi="Arial" w:cs="Arial"/>
          <w:sz w:val="9"/>
          <w:szCs w:val="9"/>
        </w:rPr>
        <w:t xml:space="preserve">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34A266BF" w:rsidR="00A96DF3" w:rsidRPr="007449EC" w:rsidRDefault="00A96DF3" w:rsidP="00A96DF3">
      <w:pPr>
        <w:jc w:val="right"/>
        <w:rPr>
          <w:rFonts w:ascii="Arial" w:hAnsi="Arial" w:cs="Arial"/>
          <w:sz w:val="9"/>
          <w:szCs w:val="9"/>
        </w:rPr>
      </w:pPr>
      <w:r w:rsidRPr="007449EC">
        <w:br w:type="page"/>
      </w:r>
      <w:r w:rsidR="004B5B94">
        <w:rPr>
          <w:rFonts w:ascii="Arial" w:hAnsi="Arial" w:cs="Arial"/>
          <w:sz w:val="9"/>
          <w:szCs w:val="9"/>
        </w:rPr>
        <w:lastRenderedPageBreak/>
        <w:t>Приложение № 2</w:t>
      </w:r>
      <w:r w:rsidRPr="007449EC">
        <w:rPr>
          <w:rFonts w:ascii="Arial" w:hAnsi="Arial" w:cs="Arial"/>
          <w:sz w:val="9"/>
          <w:szCs w:val="9"/>
        </w:rPr>
        <w:t xml:space="preserve">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65839ADC" w:rsidR="00A96DF3" w:rsidRPr="007449EC" w:rsidRDefault="00A96DF3" w:rsidP="00A96DF3">
      <w:pPr>
        <w:spacing w:before="45" w:after="45"/>
        <w:jc w:val="right"/>
        <w:rPr>
          <w:rFonts w:ascii="Arial" w:hAnsi="Arial" w:cs="Arial"/>
          <w:sz w:val="9"/>
          <w:szCs w:val="9"/>
        </w:rPr>
      </w:pPr>
      <w:r w:rsidRPr="007449EC">
        <w:t xml:space="preserve"> </w:t>
      </w:r>
      <w:r w:rsidR="004B5B94">
        <w:rPr>
          <w:rFonts w:ascii="Arial" w:hAnsi="Arial" w:cs="Arial"/>
          <w:sz w:val="9"/>
          <w:szCs w:val="9"/>
        </w:rPr>
        <w:t>Приложение № 3</w:t>
      </w:r>
      <w:r w:rsidRPr="007449EC">
        <w:rPr>
          <w:rFonts w:ascii="Arial" w:hAnsi="Arial" w:cs="Arial"/>
          <w:sz w:val="9"/>
          <w:szCs w:val="9"/>
        </w:rPr>
        <w:t xml:space="preserve">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0DD47AE5" w:rsidR="00D963D7" w:rsidRPr="00D963D7" w:rsidRDefault="00D963D7" w:rsidP="00D963D7">
      <w:pPr>
        <w:spacing w:before="45" w:after="45"/>
        <w:jc w:val="right"/>
        <w:rPr>
          <w:sz w:val="9"/>
          <w:szCs w:val="9"/>
        </w:rPr>
      </w:pPr>
      <w:r>
        <w:rPr>
          <w:rFonts w:ascii="Arial" w:hAnsi="Arial" w:cs="Arial"/>
          <w:sz w:val="9"/>
          <w:szCs w:val="9"/>
        </w:rPr>
        <w:br w:type="page"/>
      </w:r>
      <w:r w:rsidR="004B5B94">
        <w:rPr>
          <w:sz w:val="9"/>
          <w:szCs w:val="9"/>
        </w:rPr>
        <w:lastRenderedPageBreak/>
        <w:t>Приложение № 3.</w:t>
      </w:r>
      <w:r w:rsidRPr="00D963D7">
        <w:rPr>
          <w:sz w:val="9"/>
          <w:szCs w:val="9"/>
        </w:rPr>
        <w:t>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02666102" w14:textId="77777777" w:rsidR="00A96DF3" w:rsidRPr="00AA46EA" w:rsidRDefault="00A96DF3" w:rsidP="00432D3D">
      <w:pPr>
        <w:spacing w:before="45" w:after="45"/>
        <w:jc w:val="right"/>
        <w:rPr>
          <w:rFonts w:ascii="Arial" w:hAnsi="Arial" w:cs="Arial"/>
          <w:sz w:val="9"/>
          <w:szCs w:val="9"/>
        </w:rPr>
      </w:pPr>
    </w:p>
    <w:sectPr w:rsidR="00A96DF3" w:rsidRPr="00AA46EA" w:rsidSect="00132298">
      <w:footerReference w:type="even" r:id="rId23"/>
      <w:footerReference w:type="default" r:id="rId24"/>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EE86" w14:textId="77777777" w:rsidR="0050443C" w:rsidRDefault="0050443C">
      <w:r>
        <w:separator/>
      </w:r>
    </w:p>
  </w:endnote>
  <w:endnote w:type="continuationSeparator" w:id="0">
    <w:p w14:paraId="33630CA2" w14:textId="77777777" w:rsidR="0050443C" w:rsidRDefault="0050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geneva"/>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 Arial"/>
    <w:panose1 w:val="020B0604030504040204"/>
    <w:charset w:val="CC"/>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50443C" w:rsidRDefault="0050443C"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50443C" w:rsidRDefault="0050443C"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060222FD" w:rsidR="0050443C" w:rsidRPr="0021317C" w:rsidRDefault="0050443C"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857909">
      <w:rPr>
        <w:rStyle w:val="ae"/>
        <w:noProof/>
        <w:sz w:val="20"/>
        <w:szCs w:val="20"/>
      </w:rPr>
      <w:t>21</w:t>
    </w:r>
    <w:r w:rsidRPr="0021317C">
      <w:rPr>
        <w:rStyle w:val="ae"/>
        <w:sz w:val="20"/>
        <w:szCs w:val="20"/>
      </w:rPr>
      <w:fldChar w:fldCharType="end"/>
    </w:r>
  </w:p>
  <w:p w14:paraId="11ABC3FB" w14:textId="77777777" w:rsidR="0050443C" w:rsidRDefault="0050443C"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736C4" w14:textId="77777777" w:rsidR="0050443C" w:rsidRDefault="0050443C">
      <w:r>
        <w:separator/>
      </w:r>
    </w:p>
  </w:footnote>
  <w:footnote w:type="continuationSeparator" w:id="0">
    <w:p w14:paraId="5B9FCDC1" w14:textId="77777777" w:rsidR="0050443C" w:rsidRDefault="00504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F9E5942"/>
    <w:lvl w:ilvl="0">
      <w:numFmt w:val="bullet"/>
      <w:lvlText w:val="*"/>
      <w:lvlJc w:val="left"/>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6" w15:restartNumberingAfterBreak="0">
    <w:nsid w:val="0B224CEC"/>
    <w:multiLevelType w:val="multilevel"/>
    <w:tmpl w:val="5B484F7E"/>
    <w:lvl w:ilvl="0">
      <w:start w:val="78"/>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FB00482"/>
    <w:multiLevelType w:val="multilevel"/>
    <w:tmpl w:val="5CF6DF0C"/>
    <w:lvl w:ilvl="0">
      <w:start w:val="78"/>
      <w:numFmt w:val="decimal"/>
      <w:lvlText w:val="%1."/>
      <w:lvlJc w:val="left"/>
      <w:pPr>
        <w:ind w:left="447" w:hanging="447"/>
      </w:pPr>
      <w:rPr>
        <w:rFonts w:hint="default"/>
      </w:rPr>
    </w:lvl>
    <w:lvl w:ilvl="1">
      <w:start w:val="7"/>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066B41"/>
    <w:multiLevelType w:val="multilevel"/>
    <w:tmpl w:val="E6F25B24"/>
    <w:lvl w:ilvl="0">
      <w:start w:val="73"/>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2" w15:restartNumberingAfterBreak="0">
    <w:nsid w:val="1CAE6AA2"/>
    <w:multiLevelType w:val="hybridMultilevel"/>
    <w:tmpl w:val="678CDAE8"/>
    <w:lvl w:ilvl="0" w:tplc="DF044B26">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13" w15:restartNumberingAfterBreak="0">
    <w:nsid w:val="281E51F1"/>
    <w:multiLevelType w:val="multilevel"/>
    <w:tmpl w:val="EFBA7B76"/>
    <w:lvl w:ilvl="0">
      <w:start w:val="45"/>
      <w:numFmt w:val="decimal"/>
      <w:lvlText w:val="%1."/>
      <w:lvlJc w:val="left"/>
      <w:pPr>
        <w:ind w:left="893" w:hanging="893"/>
      </w:pPr>
      <w:rPr>
        <w:rFonts w:hint="default"/>
        <w:b w:val="0"/>
      </w:rPr>
    </w:lvl>
    <w:lvl w:ilvl="1">
      <w:start w:val="18"/>
      <w:numFmt w:val="decimal"/>
      <w:lvlText w:val="%1.%2."/>
      <w:lvlJc w:val="left"/>
      <w:pPr>
        <w:ind w:left="893" w:hanging="893"/>
      </w:pPr>
      <w:rPr>
        <w:rFonts w:hint="default"/>
        <w:b w:val="0"/>
      </w:rPr>
    </w:lvl>
    <w:lvl w:ilvl="2">
      <w:start w:val="2"/>
      <w:numFmt w:val="decimal"/>
      <w:lvlText w:val="%1.%2.%3."/>
      <w:lvlJc w:val="left"/>
      <w:pPr>
        <w:ind w:left="893" w:hanging="893"/>
      </w:pPr>
      <w:rPr>
        <w:rFonts w:hint="default"/>
        <w:b w:val="0"/>
      </w:rPr>
    </w:lvl>
    <w:lvl w:ilvl="3">
      <w:start w:val="1"/>
      <w:numFmt w:val="decimal"/>
      <w:lvlText w:val="%1.%2.%3.%4."/>
      <w:lvlJc w:val="left"/>
      <w:pPr>
        <w:ind w:left="893" w:hanging="893"/>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F7080E"/>
    <w:multiLevelType w:val="multilevel"/>
    <w:tmpl w:val="71C4FAE6"/>
    <w:lvl w:ilvl="0">
      <w:start w:val="89"/>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16" w15:restartNumberingAfterBreak="0">
    <w:nsid w:val="366C798B"/>
    <w:multiLevelType w:val="multilevel"/>
    <w:tmpl w:val="3768E82C"/>
    <w:lvl w:ilvl="0">
      <w:start w:val="45"/>
      <w:numFmt w:val="decimal"/>
      <w:lvlText w:val="%1."/>
      <w:lvlJc w:val="left"/>
      <w:pPr>
        <w:ind w:left="893" w:hanging="893"/>
      </w:pPr>
      <w:rPr>
        <w:rFonts w:hint="default"/>
      </w:rPr>
    </w:lvl>
    <w:lvl w:ilvl="1">
      <w:start w:val="18"/>
      <w:numFmt w:val="decimal"/>
      <w:lvlText w:val="%1.%2."/>
      <w:lvlJc w:val="left"/>
      <w:pPr>
        <w:ind w:left="893" w:hanging="893"/>
      </w:pPr>
      <w:rPr>
        <w:rFonts w:hint="default"/>
      </w:rPr>
    </w:lvl>
    <w:lvl w:ilvl="2">
      <w:start w:val="6"/>
      <w:numFmt w:val="decimal"/>
      <w:lvlText w:val="%1.%2.%3."/>
      <w:lvlJc w:val="left"/>
      <w:pPr>
        <w:ind w:left="893" w:hanging="893"/>
      </w:pPr>
      <w:rPr>
        <w:rFonts w:hint="default"/>
      </w:rPr>
    </w:lvl>
    <w:lvl w:ilvl="3">
      <w:start w:val="2"/>
      <w:numFmt w:val="decimal"/>
      <w:lvlText w:val="%1.%2.%3.%4."/>
      <w:lvlJc w:val="left"/>
      <w:pPr>
        <w:ind w:left="893" w:hanging="893"/>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02A66"/>
    <w:multiLevelType w:val="multilevel"/>
    <w:tmpl w:val="97448AA6"/>
    <w:lvl w:ilvl="0">
      <w:start w:val="55"/>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522D9"/>
    <w:multiLevelType w:val="multilevel"/>
    <w:tmpl w:val="2C26F380"/>
    <w:lvl w:ilvl="0">
      <w:start w:val="1"/>
      <w:numFmt w:val="decimal"/>
      <w:lvlText w:val="%1."/>
      <w:lvlJc w:val="left"/>
      <w:pPr>
        <w:ind w:left="1069" w:hanging="360"/>
      </w:pPr>
      <w:rPr>
        <w:rFonts w:hint="default"/>
      </w:rPr>
    </w:lvl>
    <w:lvl w:ilvl="1">
      <w:start w:val="1"/>
      <w:numFmt w:val="decimal"/>
      <w:isLgl/>
      <w:lvlText w:val="%1.%2."/>
      <w:lvlJc w:val="left"/>
      <w:pPr>
        <w:ind w:left="1214" w:hanging="494"/>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46BF5E1D"/>
    <w:multiLevelType w:val="multilevel"/>
    <w:tmpl w:val="75C2004C"/>
    <w:lvl w:ilvl="0">
      <w:start w:val="69"/>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12396E"/>
    <w:multiLevelType w:val="multilevel"/>
    <w:tmpl w:val="C6506496"/>
    <w:lvl w:ilvl="0">
      <w:start w:val="89"/>
      <w:numFmt w:val="decimal"/>
      <w:lvlText w:val="%1."/>
      <w:lvlJc w:val="left"/>
      <w:pPr>
        <w:ind w:left="447" w:hanging="447"/>
      </w:pPr>
      <w:rPr>
        <w:rFonts w:hint="default"/>
      </w:rPr>
    </w:lvl>
    <w:lvl w:ilvl="1">
      <w:start w:val="2"/>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47666811"/>
    <w:multiLevelType w:val="multilevel"/>
    <w:tmpl w:val="44640B54"/>
    <w:lvl w:ilvl="0">
      <w:start w:val="86"/>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F960E0"/>
    <w:multiLevelType w:val="multilevel"/>
    <w:tmpl w:val="7A28D58C"/>
    <w:lvl w:ilvl="0">
      <w:start w:val="59"/>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24" w15:restartNumberingAfterBreak="0">
    <w:nsid w:val="527069C9"/>
    <w:multiLevelType w:val="multilevel"/>
    <w:tmpl w:val="12F0DA36"/>
    <w:lvl w:ilvl="0">
      <w:start w:val="87"/>
      <w:numFmt w:val="decimal"/>
      <w:lvlText w:val="%1."/>
      <w:lvlJc w:val="left"/>
      <w:pPr>
        <w:ind w:left="447" w:hanging="447"/>
      </w:pPr>
      <w:rPr>
        <w:rFonts w:hint="default"/>
      </w:rPr>
    </w:lvl>
    <w:lvl w:ilvl="1">
      <w:start w:val="3"/>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26" w15:restartNumberingAfterBreak="0">
    <w:nsid w:val="58130911"/>
    <w:multiLevelType w:val="multilevel"/>
    <w:tmpl w:val="0302E1BC"/>
    <w:lvl w:ilvl="0">
      <w:start w:val="50"/>
      <w:numFmt w:val="decimal"/>
      <w:lvlText w:val="%1."/>
      <w:lvlJc w:val="left"/>
      <w:pPr>
        <w:ind w:left="447" w:hanging="447"/>
      </w:pPr>
      <w:rPr>
        <w:rFonts w:hint="default"/>
      </w:rPr>
    </w:lvl>
    <w:lvl w:ilvl="1">
      <w:start w:val="1"/>
      <w:numFmt w:val="decimal"/>
      <w:lvlText w:val="%1.%2."/>
      <w:lvlJc w:val="left"/>
      <w:pPr>
        <w:ind w:left="873" w:hanging="44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8225E9E"/>
    <w:multiLevelType w:val="hybridMultilevel"/>
    <w:tmpl w:val="DE562416"/>
    <w:lvl w:ilvl="0" w:tplc="DBA032B6">
      <w:start w:val="98"/>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8"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29"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30" w15:restartNumberingAfterBreak="0">
    <w:nsid w:val="647D5130"/>
    <w:multiLevelType w:val="multilevel"/>
    <w:tmpl w:val="E0EED026"/>
    <w:lvl w:ilvl="0">
      <w:start w:val="96"/>
      <w:numFmt w:val="decimal"/>
      <w:lvlText w:val="%1."/>
      <w:lvlJc w:val="left"/>
      <w:pPr>
        <w:ind w:left="447" w:hanging="447"/>
      </w:pPr>
      <w:rPr>
        <w:rFonts w:hint="default"/>
      </w:rPr>
    </w:lvl>
    <w:lvl w:ilvl="1">
      <w:start w:val="3"/>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1" w15:restartNumberingAfterBreak="0">
    <w:nsid w:val="685B34E7"/>
    <w:multiLevelType w:val="multilevel"/>
    <w:tmpl w:val="5B7C1664"/>
    <w:lvl w:ilvl="0">
      <w:start w:val="43"/>
      <w:numFmt w:val="decimal"/>
      <w:lvlText w:val="%1."/>
      <w:lvlJc w:val="left"/>
      <w:pPr>
        <w:ind w:left="613" w:hanging="613"/>
      </w:pPr>
      <w:rPr>
        <w:rFonts w:hint="default"/>
        <w:b w:val="0"/>
      </w:rPr>
    </w:lvl>
    <w:lvl w:ilvl="1">
      <w:start w:val="1"/>
      <w:numFmt w:val="decimal"/>
      <w:lvlText w:val="%1.%2."/>
      <w:lvlJc w:val="left"/>
      <w:pPr>
        <w:ind w:left="613" w:hanging="613"/>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BF736C0"/>
    <w:multiLevelType w:val="multilevel"/>
    <w:tmpl w:val="2EACCCF0"/>
    <w:lvl w:ilvl="0">
      <w:start w:val="48"/>
      <w:numFmt w:val="decimal"/>
      <w:lvlText w:val="%1."/>
      <w:lvlJc w:val="left"/>
      <w:pPr>
        <w:ind w:left="407" w:hanging="407"/>
      </w:pPr>
      <w:rPr>
        <w:rFonts w:hint="default"/>
      </w:rPr>
    </w:lvl>
    <w:lvl w:ilvl="1">
      <w:start w:val="1"/>
      <w:numFmt w:val="decimal"/>
      <w:lvlText w:val="%1.%2."/>
      <w:lvlJc w:val="left"/>
      <w:pPr>
        <w:ind w:left="407" w:hanging="4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F766F1"/>
    <w:multiLevelType w:val="multilevel"/>
    <w:tmpl w:val="CCA69B7A"/>
    <w:lvl w:ilvl="0">
      <w:start w:val="54"/>
      <w:numFmt w:val="decimal"/>
      <w:lvlText w:val="%1."/>
      <w:lvlJc w:val="left"/>
      <w:pPr>
        <w:ind w:left="447" w:hanging="447"/>
      </w:pPr>
      <w:rPr>
        <w:rFonts w:hint="default"/>
        <w:color w:val="000000" w:themeColor="text1"/>
      </w:rPr>
    </w:lvl>
    <w:lvl w:ilvl="1">
      <w:start w:val="1"/>
      <w:numFmt w:val="decimal"/>
      <w:lvlText w:val="%1.%2."/>
      <w:lvlJc w:val="left"/>
      <w:pPr>
        <w:ind w:left="447" w:hanging="447"/>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5"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36" w15:restartNumberingAfterBreak="0">
    <w:nsid w:val="70BA6790"/>
    <w:multiLevelType w:val="multilevel"/>
    <w:tmpl w:val="BE7C1EBA"/>
    <w:lvl w:ilvl="0">
      <w:start w:val="96"/>
      <w:numFmt w:val="decimal"/>
      <w:lvlText w:val="%1."/>
      <w:lvlJc w:val="left"/>
      <w:pPr>
        <w:ind w:left="447" w:hanging="447"/>
      </w:pPr>
      <w:rPr>
        <w:rFonts w:hint="default"/>
      </w:rPr>
    </w:lvl>
    <w:lvl w:ilvl="1">
      <w:start w:val="2"/>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CA1434"/>
    <w:multiLevelType w:val="multilevel"/>
    <w:tmpl w:val="24EE3AAE"/>
    <w:lvl w:ilvl="0">
      <w:start w:val="44"/>
      <w:numFmt w:val="decimal"/>
      <w:lvlText w:val="%1."/>
      <w:lvlJc w:val="left"/>
      <w:pPr>
        <w:ind w:left="447" w:hanging="447"/>
      </w:pPr>
      <w:rPr>
        <w:rFonts w:hint="default"/>
      </w:rPr>
    </w:lvl>
    <w:lvl w:ilvl="1">
      <w:start w:val="1"/>
      <w:numFmt w:val="decimal"/>
      <w:lvlText w:val="%1.%2."/>
      <w:lvlJc w:val="left"/>
      <w:pPr>
        <w:ind w:left="447" w:hanging="447"/>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F0148"/>
    <w:multiLevelType w:val="multilevel"/>
    <w:tmpl w:val="92FE8A3A"/>
    <w:lvl w:ilvl="0">
      <w:start w:val="96"/>
      <w:numFmt w:val="decimal"/>
      <w:lvlText w:val="%1."/>
      <w:lvlJc w:val="left"/>
      <w:pPr>
        <w:ind w:left="447" w:hanging="447"/>
      </w:pPr>
      <w:rPr>
        <w:rFonts w:hint="default"/>
      </w:rPr>
    </w:lvl>
    <w:lvl w:ilvl="1">
      <w:start w:val="5"/>
      <w:numFmt w:val="decimal"/>
      <w:lvlText w:val="%1.%2."/>
      <w:lvlJc w:val="left"/>
      <w:pPr>
        <w:ind w:left="1013" w:hanging="447"/>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760F5DBB"/>
    <w:multiLevelType w:val="multilevel"/>
    <w:tmpl w:val="40F0C960"/>
    <w:lvl w:ilvl="0">
      <w:start w:val="58"/>
      <w:numFmt w:val="decimal"/>
      <w:lvlText w:val="%1."/>
      <w:lvlJc w:val="left"/>
      <w:pPr>
        <w:ind w:left="447" w:hanging="447"/>
      </w:pPr>
      <w:rPr>
        <w:rFonts w:hint="default"/>
      </w:rPr>
    </w:lvl>
    <w:lvl w:ilvl="1">
      <w:start w:val="1"/>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AB7113"/>
    <w:multiLevelType w:val="multilevel"/>
    <w:tmpl w:val="8A4C25CA"/>
    <w:lvl w:ilvl="0">
      <w:start w:val="59"/>
      <w:numFmt w:val="decimal"/>
      <w:lvlText w:val="%1."/>
      <w:lvlJc w:val="left"/>
      <w:pPr>
        <w:ind w:left="447" w:hanging="447"/>
      </w:pPr>
      <w:rPr>
        <w:rFonts w:hint="default"/>
      </w:rPr>
    </w:lvl>
    <w:lvl w:ilvl="1">
      <w:start w:val="5"/>
      <w:numFmt w:val="decimal"/>
      <w:lvlText w:val="%1.%2."/>
      <w:lvlJc w:val="left"/>
      <w:pPr>
        <w:ind w:left="447" w:hanging="44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D6792C"/>
    <w:multiLevelType w:val="multilevel"/>
    <w:tmpl w:val="E34C6AA6"/>
    <w:lvl w:ilvl="0">
      <w:start w:val="58"/>
      <w:numFmt w:val="decimal"/>
      <w:lvlText w:val="%1."/>
      <w:lvlJc w:val="left"/>
      <w:pPr>
        <w:ind w:left="447" w:hanging="447"/>
      </w:pPr>
      <w:rPr>
        <w:rFonts w:hint="default"/>
        <w:color w:val="000000" w:themeColor="text1"/>
      </w:rPr>
    </w:lvl>
    <w:lvl w:ilvl="1">
      <w:start w:val="1"/>
      <w:numFmt w:val="decimal"/>
      <w:lvlText w:val="%1.%2."/>
      <w:lvlJc w:val="left"/>
      <w:pPr>
        <w:ind w:left="1014" w:hanging="447"/>
      </w:pPr>
      <w:rPr>
        <w:rFonts w:hint="default"/>
        <w:color w:val="000000" w:themeColor="text1"/>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num w:numId="1">
    <w:abstractNumId w:val="0"/>
  </w:num>
  <w:num w:numId="2">
    <w:abstractNumId w:val="1"/>
  </w:num>
  <w:num w:numId="3">
    <w:abstractNumId w:val="18"/>
  </w:num>
  <w:num w:numId="4">
    <w:abstractNumId w:val="4"/>
  </w:num>
  <w:num w:numId="5">
    <w:abstractNumId w:val="11"/>
  </w:num>
  <w:num w:numId="6">
    <w:abstractNumId w:val="31"/>
  </w:num>
  <w:num w:numId="7">
    <w:abstractNumId w:val="37"/>
  </w:num>
  <w:num w:numId="8">
    <w:abstractNumId w:val="13"/>
  </w:num>
  <w:num w:numId="9">
    <w:abstractNumId w:val="16"/>
  </w:num>
  <w:num w:numId="10">
    <w:abstractNumId w:val="33"/>
  </w:num>
  <w:num w:numId="11">
    <w:abstractNumId w:val="39"/>
  </w:num>
  <w:num w:numId="12">
    <w:abstractNumId w:val="40"/>
  </w:num>
  <w:num w:numId="13">
    <w:abstractNumId w:val="19"/>
  </w:num>
  <w:num w:numId="14">
    <w:abstractNumId w:val="15"/>
  </w:num>
  <w:num w:numId="15">
    <w:abstractNumId w:val="7"/>
  </w:num>
  <w:num w:numId="16">
    <w:abstractNumId w:val="9"/>
  </w:num>
  <w:num w:numId="17">
    <w:abstractNumId w:val="25"/>
  </w:num>
  <w:num w:numId="18">
    <w:abstractNumId w:val="35"/>
  </w:num>
  <w:num w:numId="19">
    <w:abstractNumId w:val="28"/>
  </w:num>
  <w:num w:numId="20">
    <w:abstractNumId w:val="23"/>
  </w:num>
  <w:num w:numId="21">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22">
    <w:abstractNumId w:val="6"/>
  </w:num>
  <w:num w:numId="23">
    <w:abstractNumId w:val="8"/>
  </w:num>
  <w:num w:numId="24">
    <w:abstractNumId w:val="21"/>
  </w:num>
  <w:num w:numId="25">
    <w:abstractNumId w:val="10"/>
  </w:num>
  <w:num w:numId="26">
    <w:abstractNumId w:val="5"/>
  </w:num>
  <w:num w:numId="27">
    <w:abstractNumId w:val="29"/>
  </w:num>
  <w:num w:numId="28">
    <w:abstractNumId w:val="3"/>
  </w:num>
  <w:num w:numId="29">
    <w:abstractNumId w:val="24"/>
  </w:num>
  <w:num w:numId="30">
    <w:abstractNumId w:val="20"/>
  </w:num>
  <w:num w:numId="31">
    <w:abstractNumId w:val="14"/>
  </w:num>
  <w:num w:numId="32">
    <w:abstractNumId w:val="36"/>
  </w:num>
  <w:num w:numId="33">
    <w:abstractNumId w:val="27"/>
  </w:num>
  <w:num w:numId="34">
    <w:abstractNumId w:val="26"/>
  </w:num>
  <w:num w:numId="35">
    <w:abstractNumId w:val="34"/>
  </w:num>
  <w:num w:numId="36">
    <w:abstractNumId w:val="17"/>
  </w:num>
  <w:num w:numId="37">
    <w:abstractNumId w:val="41"/>
  </w:num>
  <w:num w:numId="38">
    <w:abstractNumId w:val="22"/>
  </w:num>
  <w:num w:numId="39">
    <w:abstractNumId w:val="30"/>
  </w:num>
  <w:num w:numId="40">
    <w:abstractNumId w:val="38"/>
  </w:num>
  <w:num w:numId="41">
    <w:abstractNumId w:val="32"/>
  </w:num>
  <w:num w:numId="4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07EEC"/>
    <w:rsid w:val="00010EC3"/>
    <w:rsid w:val="00011587"/>
    <w:rsid w:val="0001377C"/>
    <w:rsid w:val="00014FE1"/>
    <w:rsid w:val="00016C07"/>
    <w:rsid w:val="00017085"/>
    <w:rsid w:val="0001734D"/>
    <w:rsid w:val="00017E25"/>
    <w:rsid w:val="0002077E"/>
    <w:rsid w:val="00021B94"/>
    <w:rsid w:val="00025401"/>
    <w:rsid w:val="000300CA"/>
    <w:rsid w:val="000308DB"/>
    <w:rsid w:val="00031CB8"/>
    <w:rsid w:val="00031FC6"/>
    <w:rsid w:val="0003284E"/>
    <w:rsid w:val="000338F0"/>
    <w:rsid w:val="000340E8"/>
    <w:rsid w:val="00035828"/>
    <w:rsid w:val="000367DB"/>
    <w:rsid w:val="00041F5D"/>
    <w:rsid w:val="00042788"/>
    <w:rsid w:val="00043C4C"/>
    <w:rsid w:val="00044F13"/>
    <w:rsid w:val="00044FB2"/>
    <w:rsid w:val="00050C81"/>
    <w:rsid w:val="000625FF"/>
    <w:rsid w:val="00063050"/>
    <w:rsid w:val="00063D18"/>
    <w:rsid w:val="00063E60"/>
    <w:rsid w:val="00065A9D"/>
    <w:rsid w:val="0006753B"/>
    <w:rsid w:val="00067C8B"/>
    <w:rsid w:val="00070834"/>
    <w:rsid w:val="00070ACD"/>
    <w:rsid w:val="00071075"/>
    <w:rsid w:val="00074D66"/>
    <w:rsid w:val="00076D87"/>
    <w:rsid w:val="00083DDB"/>
    <w:rsid w:val="0008412D"/>
    <w:rsid w:val="00084EE7"/>
    <w:rsid w:val="00090EC8"/>
    <w:rsid w:val="00091365"/>
    <w:rsid w:val="00093387"/>
    <w:rsid w:val="000A0FF7"/>
    <w:rsid w:val="000A1341"/>
    <w:rsid w:val="000A2783"/>
    <w:rsid w:val="000B004C"/>
    <w:rsid w:val="000B217C"/>
    <w:rsid w:val="000B6B72"/>
    <w:rsid w:val="000C1C40"/>
    <w:rsid w:val="000C2F77"/>
    <w:rsid w:val="000C48D7"/>
    <w:rsid w:val="000C522B"/>
    <w:rsid w:val="000C5C47"/>
    <w:rsid w:val="000C698D"/>
    <w:rsid w:val="000C79ED"/>
    <w:rsid w:val="000D4C80"/>
    <w:rsid w:val="000D4E56"/>
    <w:rsid w:val="000D4FC8"/>
    <w:rsid w:val="000D6861"/>
    <w:rsid w:val="000D7CC7"/>
    <w:rsid w:val="000E1709"/>
    <w:rsid w:val="000E22CD"/>
    <w:rsid w:val="000E37E0"/>
    <w:rsid w:val="000E706A"/>
    <w:rsid w:val="000F0E9F"/>
    <w:rsid w:val="000F1A29"/>
    <w:rsid w:val="000F3219"/>
    <w:rsid w:val="000F53BA"/>
    <w:rsid w:val="000F5A3D"/>
    <w:rsid w:val="00104C7B"/>
    <w:rsid w:val="0011081B"/>
    <w:rsid w:val="00111640"/>
    <w:rsid w:val="00112D2A"/>
    <w:rsid w:val="001130BA"/>
    <w:rsid w:val="00114637"/>
    <w:rsid w:val="00114653"/>
    <w:rsid w:val="00116771"/>
    <w:rsid w:val="0012237A"/>
    <w:rsid w:val="00122646"/>
    <w:rsid w:val="001240A7"/>
    <w:rsid w:val="00124814"/>
    <w:rsid w:val="00131617"/>
    <w:rsid w:val="00132298"/>
    <w:rsid w:val="001332E6"/>
    <w:rsid w:val="001333DA"/>
    <w:rsid w:val="00133E2F"/>
    <w:rsid w:val="00133F19"/>
    <w:rsid w:val="00135E2A"/>
    <w:rsid w:val="00136638"/>
    <w:rsid w:val="00136A75"/>
    <w:rsid w:val="00137D2F"/>
    <w:rsid w:val="00140427"/>
    <w:rsid w:val="00140DEB"/>
    <w:rsid w:val="00142B00"/>
    <w:rsid w:val="00147E89"/>
    <w:rsid w:val="00154DF7"/>
    <w:rsid w:val="00156E9E"/>
    <w:rsid w:val="001606A2"/>
    <w:rsid w:val="001622E5"/>
    <w:rsid w:val="0016249D"/>
    <w:rsid w:val="00164691"/>
    <w:rsid w:val="0016498A"/>
    <w:rsid w:val="00166416"/>
    <w:rsid w:val="00166BEC"/>
    <w:rsid w:val="00172450"/>
    <w:rsid w:val="00172C18"/>
    <w:rsid w:val="001737A8"/>
    <w:rsid w:val="00183158"/>
    <w:rsid w:val="00184DDF"/>
    <w:rsid w:val="00185193"/>
    <w:rsid w:val="001879E9"/>
    <w:rsid w:val="0019070E"/>
    <w:rsid w:val="0019394E"/>
    <w:rsid w:val="00196664"/>
    <w:rsid w:val="00197172"/>
    <w:rsid w:val="001A0862"/>
    <w:rsid w:val="001A1BA5"/>
    <w:rsid w:val="001A2646"/>
    <w:rsid w:val="001A2DC0"/>
    <w:rsid w:val="001A33C5"/>
    <w:rsid w:val="001A50A0"/>
    <w:rsid w:val="001B4111"/>
    <w:rsid w:val="001B49EC"/>
    <w:rsid w:val="001C0108"/>
    <w:rsid w:val="001C080D"/>
    <w:rsid w:val="001C2563"/>
    <w:rsid w:val="001C3ABA"/>
    <w:rsid w:val="001C5869"/>
    <w:rsid w:val="001C5F20"/>
    <w:rsid w:val="001D0599"/>
    <w:rsid w:val="001D275F"/>
    <w:rsid w:val="001D5312"/>
    <w:rsid w:val="001D5FBE"/>
    <w:rsid w:val="001D77DF"/>
    <w:rsid w:val="001E0054"/>
    <w:rsid w:val="001E0592"/>
    <w:rsid w:val="001E05FC"/>
    <w:rsid w:val="001E0ADE"/>
    <w:rsid w:val="001E13CC"/>
    <w:rsid w:val="001E2640"/>
    <w:rsid w:val="001E435D"/>
    <w:rsid w:val="001E7DBC"/>
    <w:rsid w:val="001F02C1"/>
    <w:rsid w:val="001F3E5F"/>
    <w:rsid w:val="001F54CB"/>
    <w:rsid w:val="002019B9"/>
    <w:rsid w:val="0020599A"/>
    <w:rsid w:val="00205B87"/>
    <w:rsid w:val="002121D6"/>
    <w:rsid w:val="0021317C"/>
    <w:rsid w:val="002134BB"/>
    <w:rsid w:val="00213AA3"/>
    <w:rsid w:val="00214AE2"/>
    <w:rsid w:val="00217D82"/>
    <w:rsid w:val="00220E65"/>
    <w:rsid w:val="00221149"/>
    <w:rsid w:val="002233DB"/>
    <w:rsid w:val="00223715"/>
    <w:rsid w:val="00224126"/>
    <w:rsid w:val="00225BD9"/>
    <w:rsid w:val="00231DF7"/>
    <w:rsid w:val="0023253A"/>
    <w:rsid w:val="0023448C"/>
    <w:rsid w:val="00241248"/>
    <w:rsid w:val="0024134C"/>
    <w:rsid w:val="0024172D"/>
    <w:rsid w:val="00242E5F"/>
    <w:rsid w:val="00244207"/>
    <w:rsid w:val="0024592E"/>
    <w:rsid w:val="0025129C"/>
    <w:rsid w:val="0025174C"/>
    <w:rsid w:val="00251E4D"/>
    <w:rsid w:val="00253B8F"/>
    <w:rsid w:val="002545EE"/>
    <w:rsid w:val="002560F8"/>
    <w:rsid w:val="0026066D"/>
    <w:rsid w:val="00261FB5"/>
    <w:rsid w:val="00262CA1"/>
    <w:rsid w:val="0026486C"/>
    <w:rsid w:val="00266E2C"/>
    <w:rsid w:val="002672A6"/>
    <w:rsid w:val="00267BA2"/>
    <w:rsid w:val="0027006F"/>
    <w:rsid w:val="00271875"/>
    <w:rsid w:val="00272451"/>
    <w:rsid w:val="0027488D"/>
    <w:rsid w:val="00275553"/>
    <w:rsid w:val="00275619"/>
    <w:rsid w:val="00276BDE"/>
    <w:rsid w:val="002775CC"/>
    <w:rsid w:val="0028120F"/>
    <w:rsid w:val="002815C7"/>
    <w:rsid w:val="00284737"/>
    <w:rsid w:val="002849EC"/>
    <w:rsid w:val="002906D8"/>
    <w:rsid w:val="00290FAE"/>
    <w:rsid w:val="0029178F"/>
    <w:rsid w:val="0029474D"/>
    <w:rsid w:val="00295443"/>
    <w:rsid w:val="002976AC"/>
    <w:rsid w:val="002A1B0F"/>
    <w:rsid w:val="002A2DE6"/>
    <w:rsid w:val="002A377F"/>
    <w:rsid w:val="002A3F21"/>
    <w:rsid w:val="002A5D88"/>
    <w:rsid w:val="002A7822"/>
    <w:rsid w:val="002B1579"/>
    <w:rsid w:val="002B26AA"/>
    <w:rsid w:val="002B664A"/>
    <w:rsid w:val="002B69C5"/>
    <w:rsid w:val="002B6AEC"/>
    <w:rsid w:val="002C1AD8"/>
    <w:rsid w:val="002C4B11"/>
    <w:rsid w:val="002C4BD0"/>
    <w:rsid w:val="002C4E66"/>
    <w:rsid w:val="002C512E"/>
    <w:rsid w:val="002C5F99"/>
    <w:rsid w:val="002C734F"/>
    <w:rsid w:val="002D095C"/>
    <w:rsid w:val="002D2565"/>
    <w:rsid w:val="002D2B7D"/>
    <w:rsid w:val="002D4CC5"/>
    <w:rsid w:val="002D5B61"/>
    <w:rsid w:val="002D7017"/>
    <w:rsid w:val="002D7ABC"/>
    <w:rsid w:val="002E0610"/>
    <w:rsid w:val="002E0BCE"/>
    <w:rsid w:val="002E13D1"/>
    <w:rsid w:val="002E1CDD"/>
    <w:rsid w:val="002E7084"/>
    <w:rsid w:val="002E7492"/>
    <w:rsid w:val="002F152B"/>
    <w:rsid w:val="002F5385"/>
    <w:rsid w:val="002F6BCD"/>
    <w:rsid w:val="003006FF"/>
    <w:rsid w:val="003035D8"/>
    <w:rsid w:val="00303A50"/>
    <w:rsid w:val="0030704B"/>
    <w:rsid w:val="00307CE0"/>
    <w:rsid w:val="00311D72"/>
    <w:rsid w:val="00311F42"/>
    <w:rsid w:val="00312486"/>
    <w:rsid w:val="00313F94"/>
    <w:rsid w:val="003178B6"/>
    <w:rsid w:val="00320589"/>
    <w:rsid w:val="00321234"/>
    <w:rsid w:val="00321B15"/>
    <w:rsid w:val="00326BD9"/>
    <w:rsid w:val="00326F9B"/>
    <w:rsid w:val="0033012B"/>
    <w:rsid w:val="00334C9B"/>
    <w:rsid w:val="00336537"/>
    <w:rsid w:val="00336566"/>
    <w:rsid w:val="00337833"/>
    <w:rsid w:val="0033789A"/>
    <w:rsid w:val="00340061"/>
    <w:rsid w:val="00344E80"/>
    <w:rsid w:val="00346978"/>
    <w:rsid w:val="003472B8"/>
    <w:rsid w:val="00352EB5"/>
    <w:rsid w:val="0035750D"/>
    <w:rsid w:val="00357B15"/>
    <w:rsid w:val="0036206B"/>
    <w:rsid w:val="0036223A"/>
    <w:rsid w:val="00362C4E"/>
    <w:rsid w:val="00364DBC"/>
    <w:rsid w:val="003725A9"/>
    <w:rsid w:val="003729B6"/>
    <w:rsid w:val="00372A74"/>
    <w:rsid w:val="00372F18"/>
    <w:rsid w:val="003800F9"/>
    <w:rsid w:val="00382D2A"/>
    <w:rsid w:val="003859FA"/>
    <w:rsid w:val="003874CB"/>
    <w:rsid w:val="0039092F"/>
    <w:rsid w:val="0039229C"/>
    <w:rsid w:val="003922DE"/>
    <w:rsid w:val="0039590A"/>
    <w:rsid w:val="00396193"/>
    <w:rsid w:val="00397356"/>
    <w:rsid w:val="003A611F"/>
    <w:rsid w:val="003B0245"/>
    <w:rsid w:val="003B2BB9"/>
    <w:rsid w:val="003B7B27"/>
    <w:rsid w:val="003C022C"/>
    <w:rsid w:val="003C32BC"/>
    <w:rsid w:val="003C33CB"/>
    <w:rsid w:val="003C5264"/>
    <w:rsid w:val="003C60E4"/>
    <w:rsid w:val="003C6C90"/>
    <w:rsid w:val="003D2184"/>
    <w:rsid w:val="003D2C10"/>
    <w:rsid w:val="003D5743"/>
    <w:rsid w:val="003D5BD4"/>
    <w:rsid w:val="003D7D80"/>
    <w:rsid w:val="003E009E"/>
    <w:rsid w:val="003E0540"/>
    <w:rsid w:val="003E24E7"/>
    <w:rsid w:val="003E2C82"/>
    <w:rsid w:val="003E4E7B"/>
    <w:rsid w:val="003E5480"/>
    <w:rsid w:val="003E5C3F"/>
    <w:rsid w:val="003E5CD8"/>
    <w:rsid w:val="003F2DE8"/>
    <w:rsid w:val="003F6093"/>
    <w:rsid w:val="00401269"/>
    <w:rsid w:val="004043CB"/>
    <w:rsid w:val="00404FB1"/>
    <w:rsid w:val="0040500E"/>
    <w:rsid w:val="0040515F"/>
    <w:rsid w:val="0041046A"/>
    <w:rsid w:val="004144EB"/>
    <w:rsid w:val="00420F5A"/>
    <w:rsid w:val="00425BB1"/>
    <w:rsid w:val="00425D60"/>
    <w:rsid w:val="004265AF"/>
    <w:rsid w:val="0042686D"/>
    <w:rsid w:val="00427320"/>
    <w:rsid w:val="004304AF"/>
    <w:rsid w:val="00432D3D"/>
    <w:rsid w:val="004333DD"/>
    <w:rsid w:val="00433BE1"/>
    <w:rsid w:val="00433C86"/>
    <w:rsid w:val="00433CBF"/>
    <w:rsid w:val="00442A1A"/>
    <w:rsid w:val="00446A35"/>
    <w:rsid w:val="00446F16"/>
    <w:rsid w:val="00447059"/>
    <w:rsid w:val="0044709C"/>
    <w:rsid w:val="00447EC0"/>
    <w:rsid w:val="00451456"/>
    <w:rsid w:val="0045193A"/>
    <w:rsid w:val="004525E6"/>
    <w:rsid w:val="00453A37"/>
    <w:rsid w:val="00456B01"/>
    <w:rsid w:val="0046278E"/>
    <w:rsid w:val="00464049"/>
    <w:rsid w:val="00466270"/>
    <w:rsid w:val="00467401"/>
    <w:rsid w:val="00471FCC"/>
    <w:rsid w:val="00474388"/>
    <w:rsid w:val="004760A6"/>
    <w:rsid w:val="00476A2D"/>
    <w:rsid w:val="004809E1"/>
    <w:rsid w:val="00480FEB"/>
    <w:rsid w:val="00482FA0"/>
    <w:rsid w:val="00491D5E"/>
    <w:rsid w:val="00492EB9"/>
    <w:rsid w:val="00493EF3"/>
    <w:rsid w:val="00495987"/>
    <w:rsid w:val="004974A8"/>
    <w:rsid w:val="004975FA"/>
    <w:rsid w:val="004A07F3"/>
    <w:rsid w:val="004A29E9"/>
    <w:rsid w:val="004A4B49"/>
    <w:rsid w:val="004A684A"/>
    <w:rsid w:val="004B0128"/>
    <w:rsid w:val="004B0B72"/>
    <w:rsid w:val="004B5B94"/>
    <w:rsid w:val="004B6151"/>
    <w:rsid w:val="004B75F0"/>
    <w:rsid w:val="004C2918"/>
    <w:rsid w:val="004C50F3"/>
    <w:rsid w:val="004C55A1"/>
    <w:rsid w:val="004C5FAF"/>
    <w:rsid w:val="004C767F"/>
    <w:rsid w:val="004C7813"/>
    <w:rsid w:val="004D2502"/>
    <w:rsid w:val="004D34EA"/>
    <w:rsid w:val="004D4631"/>
    <w:rsid w:val="004D6A2D"/>
    <w:rsid w:val="004D6F1F"/>
    <w:rsid w:val="004E20C5"/>
    <w:rsid w:val="004E3331"/>
    <w:rsid w:val="004E7A3C"/>
    <w:rsid w:val="004F030C"/>
    <w:rsid w:val="004F3831"/>
    <w:rsid w:val="004F4E60"/>
    <w:rsid w:val="004F64C1"/>
    <w:rsid w:val="004F69D8"/>
    <w:rsid w:val="004F6B80"/>
    <w:rsid w:val="004F7A49"/>
    <w:rsid w:val="004F7C03"/>
    <w:rsid w:val="005031B0"/>
    <w:rsid w:val="0050443C"/>
    <w:rsid w:val="005065A6"/>
    <w:rsid w:val="005067FD"/>
    <w:rsid w:val="00507295"/>
    <w:rsid w:val="00507CB1"/>
    <w:rsid w:val="00510EEE"/>
    <w:rsid w:val="00511025"/>
    <w:rsid w:val="005114BD"/>
    <w:rsid w:val="00511534"/>
    <w:rsid w:val="00511BF4"/>
    <w:rsid w:val="0051201D"/>
    <w:rsid w:val="0051505F"/>
    <w:rsid w:val="00517B9D"/>
    <w:rsid w:val="00522146"/>
    <w:rsid w:val="005225B9"/>
    <w:rsid w:val="00522850"/>
    <w:rsid w:val="00523AA5"/>
    <w:rsid w:val="00524149"/>
    <w:rsid w:val="00524A17"/>
    <w:rsid w:val="00524A1C"/>
    <w:rsid w:val="00527860"/>
    <w:rsid w:val="00530B69"/>
    <w:rsid w:val="005326A6"/>
    <w:rsid w:val="00532A16"/>
    <w:rsid w:val="00532FD7"/>
    <w:rsid w:val="0053342B"/>
    <w:rsid w:val="00535FB2"/>
    <w:rsid w:val="00540451"/>
    <w:rsid w:val="005419AD"/>
    <w:rsid w:val="005428FD"/>
    <w:rsid w:val="00543AE3"/>
    <w:rsid w:val="00544A5F"/>
    <w:rsid w:val="0054726D"/>
    <w:rsid w:val="00551840"/>
    <w:rsid w:val="00556357"/>
    <w:rsid w:val="00557491"/>
    <w:rsid w:val="005576F3"/>
    <w:rsid w:val="00562426"/>
    <w:rsid w:val="00562569"/>
    <w:rsid w:val="00562DEE"/>
    <w:rsid w:val="00565AA1"/>
    <w:rsid w:val="00566A35"/>
    <w:rsid w:val="0056745F"/>
    <w:rsid w:val="00570788"/>
    <w:rsid w:val="005707A4"/>
    <w:rsid w:val="00572323"/>
    <w:rsid w:val="005733E1"/>
    <w:rsid w:val="00575EF8"/>
    <w:rsid w:val="00582809"/>
    <w:rsid w:val="005838B2"/>
    <w:rsid w:val="00583EFD"/>
    <w:rsid w:val="00583F28"/>
    <w:rsid w:val="00586779"/>
    <w:rsid w:val="00590C64"/>
    <w:rsid w:val="00591C99"/>
    <w:rsid w:val="005932D0"/>
    <w:rsid w:val="00596891"/>
    <w:rsid w:val="0059695F"/>
    <w:rsid w:val="00596D99"/>
    <w:rsid w:val="00596F9E"/>
    <w:rsid w:val="00596FEB"/>
    <w:rsid w:val="00597338"/>
    <w:rsid w:val="005A1A7A"/>
    <w:rsid w:val="005A67FE"/>
    <w:rsid w:val="005B12C8"/>
    <w:rsid w:val="005B2C4D"/>
    <w:rsid w:val="005B3408"/>
    <w:rsid w:val="005B44FE"/>
    <w:rsid w:val="005B7A2A"/>
    <w:rsid w:val="005C50E1"/>
    <w:rsid w:val="005C5C32"/>
    <w:rsid w:val="005C7352"/>
    <w:rsid w:val="005D0C28"/>
    <w:rsid w:val="005D2CA5"/>
    <w:rsid w:val="005D446A"/>
    <w:rsid w:val="005D4D26"/>
    <w:rsid w:val="005D56E4"/>
    <w:rsid w:val="005D6578"/>
    <w:rsid w:val="005D6AF1"/>
    <w:rsid w:val="005E71F4"/>
    <w:rsid w:val="005E7818"/>
    <w:rsid w:val="005E7ABB"/>
    <w:rsid w:val="005E7DFB"/>
    <w:rsid w:val="005F0E79"/>
    <w:rsid w:val="005F1A33"/>
    <w:rsid w:val="005F2067"/>
    <w:rsid w:val="005F253C"/>
    <w:rsid w:val="005F42E7"/>
    <w:rsid w:val="005F44D5"/>
    <w:rsid w:val="005F50A2"/>
    <w:rsid w:val="005F6B60"/>
    <w:rsid w:val="005F721E"/>
    <w:rsid w:val="00600EF3"/>
    <w:rsid w:val="006035FB"/>
    <w:rsid w:val="00604AD2"/>
    <w:rsid w:val="00605652"/>
    <w:rsid w:val="00610959"/>
    <w:rsid w:val="00611A24"/>
    <w:rsid w:val="0061235E"/>
    <w:rsid w:val="00616E1A"/>
    <w:rsid w:val="006178CD"/>
    <w:rsid w:val="0062046D"/>
    <w:rsid w:val="006240F5"/>
    <w:rsid w:val="00624205"/>
    <w:rsid w:val="0062634F"/>
    <w:rsid w:val="0063166B"/>
    <w:rsid w:val="006331D3"/>
    <w:rsid w:val="00633C63"/>
    <w:rsid w:val="006341C5"/>
    <w:rsid w:val="0064225A"/>
    <w:rsid w:val="006430CB"/>
    <w:rsid w:val="00643D28"/>
    <w:rsid w:val="00646A1A"/>
    <w:rsid w:val="00651B7B"/>
    <w:rsid w:val="00653797"/>
    <w:rsid w:val="00653943"/>
    <w:rsid w:val="006550F5"/>
    <w:rsid w:val="006579F8"/>
    <w:rsid w:val="0066032B"/>
    <w:rsid w:val="0066115F"/>
    <w:rsid w:val="006613BB"/>
    <w:rsid w:val="00662932"/>
    <w:rsid w:val="00662B12"/>
    <w:rsid w:val="00663040"/>
    <w:rsid w:val="006648FC"/>
    <w:rsid w:val="0066642C"/>
    <w:rsid w:val="00670237"/>
    <w:rsid w:val="0067141F"/>
    <w:rsid w:val="00671EC3"/>
    <w:rsid w:val="00673058"/>
    <w:rsid w:val="00674808"/>
    <w:rsid w:val="00674FA6"/>
    <w:rsid w:val="00680AED"/>
    <w:rsid w:val="0068108B"/>
    <w:rsid w:val="006813A9"/>
    <w:rsid w:val="0068312C"/>
    <w:rsid w:val="00684982"/>
    <w:rsid w:val="00686DBF"/>
    <w:rsid w:val="00687B75"/>
    <w:rsid w:val="00690C16"/>
    <w:rsid w:val="00691BEF"/>
    <w:rsid w:val="0069522E"/>
    <w:rsid w:val="006A4434"/>
    <w:rsid w:val="006A614D"/>
    <w:rsid w:val="006A7755"/>
    <w:rsid w:val="006B1F84"/>
    <w:rsid w:val="006B3312"/>
    <w:rsid w:val="006B7DD4"/>
    <w:rsid w:val="006C3E1E"/>
    <w:rsid w:val="006C3ECA"/>
    <w:rsid w:val="006C4FA4"/>
    <w:rsid w:val="006C6E71"/>
    <w:rsid w:val="006D02F6"/>
    <w:rsid w:val="006D0A5F"/>
    <w:rsid w:val="006D1F78"/>
    <w:rsid w:val="006D222C"/>
    <w:rsid w:val="006D4065"/>
    <w:rsid w:val="006E05F7"/>
    <w:rsid w:val="006E2841"/>
    <w:rsid w:val="006E3B17"/>
    <w:rsid w:val="006E3BEF"/>
    <w:rsid w:val="006E3F0E"/>
    <w:rsid w:val="006E5695"/>
    <w:rsid w:val="006E57E6"/>
    <w:rsid w:val="006F05DA"/>
    <w:rsid w:val="006F122D"/>
    <w:rsid w:val="006F15C4"/>
    <w:rsid w:val="006F23CA"/>
    <w:rsid w:val="006F2C47"/>
    <w:rsid w:val="006F2FDE"/>
    <w:rsid w:val="006F4293"/>
    <w:rsid w:val="006F4E37"/>
    <w:rsid w:val="006F6AAD"/>
    <w:rsid w:val="007000E9"/>
    <w:rsid w:val="00701074"/>
    <w:rsid w:val="00701A1B"/>
    <w:rsid w:val="007041C5"/>
    <w:rsid w:val="0070511E"/>
    <w:rsid w:val="00705358"/>
    <w:rsid w:val="00706765"/>
    <w:rsid w:val="00707BE8"/>
    <w:rsid w:val="007122C3"/>
    <w:rsid w:val="007130A8"/>
    <w:rsid w:val="00714BB1"/>
    <w:rsid w:val="00715551"/>
    <w:rsid w:val="00716432"/>
    <w:rsid w:val="00717496"/>
    <w:rsid w:val="007201A6"/>
    <w:rsid w:val="007201BB"/>
    <w:rsid w:val="0072052F"/>
    <w:rsid w:val="007214BA"/>
    <w:rsid w:val="00721BB3"/>
    <w:rsid w:val="00722F4A"/>
    <w:rsid w:val="0072573B"/>
    <w:rsid w:val="00726AAC"/>
    <w:rsid w:val="0073047B"/>
    <w:rsid w:val="00730A27"/>
    <w:rsid w:val="00731772"/>
    <w:rsid w:val="007330F1"/>
    <w:rsid w:val="00734143"/>
    <w:rsid w:val="007370B7"/>
    <w:rsid w:val="00741592"/>
    <w:rsid w:val="00743131"/>
    <w:rsid w:val="00743567"/>
    <w:rsid w:val="0074490E"/>
    <w:rsid w:val="007449EC"/>
    <w:rsid w:val="007456A1"/>
    <w:rsid w:val="00746276"/>
    <w:rsid w:val="00746A33"/>
    <w:rsid w:val="00753D2B"/>
    <w:rsid w:val="00754392"/>
    <w:rsid w:val="0075491D"/>
    <w:rsid w:val="00756380"/>
    <w:rsid w:val="0075733B"/>
    <w:rsid w:val="00763BC4"/>
    <w:rsid w:val="0076447E"/>
    <w:rsid w:val="00764F2E"/>
    <w:rsid w:val="00770ABE"/>
    <w:rsid w:val="007724D8"/>
    <w:rsid w:val="007759F9"/>
    <w:rsid w:val="007804D5"/>
    <w:rsid w:val="0078118A"/>
    <w:rsid w:val="00781B36"/>
    <w:rsid w:val="00783582"/>
    <w:rsid w:val="0078359F"/>
    <w:rsid w:val="00783CF5"/>
    <w:rsid w:val="007853D2"/>
    <w:rsid w:val="007860A4"/>
    <w:rsid w:val="00786AF9"/>
    <w:rsid w:val="00787FAB"/>
    <w:rsid w:val="0079096C"/>
    <w:rsid w:val="00790CE1"/>
    <w:rsid w:val="007922F3"/>
    <w:rsid w:val="00792A10"/>
    <w:rsid w:val="007936A5"/>
    <w:rsid w:val="007A30C5"/>
    <w:rsid w:val="007B252A"/>
    <w:rsid w:val="007B537D"/>
    <w:rsid w:val="007B6747"/>
    <w:rsid w:val="007C04A0"/>
    <w:rsid w:val="007C1A06"/>
    <w:rsid w:val="007C1DC8"/>
    <w:rsid w:val="007D0841"/>
    <w:rsid w:val="007D3E17"/>
    <w:rsid w:val="007D637D"/>
    <w:rsid w:val="007D77E6"/>
    <w:rsid w:val="007D7AF2"/>
    <w:rsid w:val="007E1938"/>
    <w:rsid w:val="007E1E88"/>
    <w:rsid w:val="007E2402"/>
    <w:rsid w:val="007E31CF"/>
    <w:rsid w:val="007E4196"/>
    <w:rsid w:val="007E4D47"/>
    <w:rsid w:val="007E7A01"/>
    <w:rsid w:val="007E7A72"/>
    <w:rsid w:val="007E7FD7"/>
    <w:rsid w:val="007F33A1"/>
    <w:rsid w:val="007F5D99"/>
    <w:rsid w:val="007F646C"/>
    <w:rsid w:val="007F6F1F"/>
    <w:rsid w:val="0080418A"/>
    <w:rsid w:val="00804DA0"/>
    <w:rsid w:val="008139B3"/>
    <w:rsid w:val="00814558"/>
    <w:rsid w:val="00814FA8"/>
    <w:rsid w:val="0081739A"/>
    <w:rsid w:val="00822B47"/>
    <w:rsid w:val="00827DD5"/>
    <w:rsid w:val="008326FD"/>
    <w:rsid w:val="00832D38"/>
    <w:rsid w:val="00833E0F"/>
    <w:rsid w:val="008345FE"/>
    <w:rsid w:val="00835F5E"/>
    <w:rsid w:val="0083782B"/>
    <w:rsid w:val="00845E2F"/>
    <w:rsid w:val="0084634A"/>
    <w:rsid w:val="00846E2A"/>
    <w:rsid w:val="00847074"/>
    <w:rsid w:val="00852912"/>
    <w:rsid w:val="008535DA"/>
    <w:rsid w:val="008546A5"/>
    <w:rsid w:val="00855C6A"/>
    <w:rsid w:val="00855E88"/>
    <w:rsid w:val="00856196"/>
    <w:rsid w:val="0085624D"/>
    <w:rsid w:val="00857909"/>
    <w:rsid w:val="00861DFC"/>
    <w:rsid w:val="00862844"/>
    <w:rsid w:val="008725EF"/>
    <w:rsid w:val="00873972"/>
    <w:rsid w:val="00881802"/>
    <w:rsid w:val="008823B0"/>
    <w:rsid w:val="00883393"/>
    <w:rsid w:val="008848CC"/>
    <w:rsid w:val="00885EE7"/>
    <w:rsid w:val="0089441B"/>
    <w:rsid w:val="008A0798"/>
    <w:rsid w:val="008A088D"/>
    <w:rsid w:val="008A114A"/>
    <w:rsid w:val="008A47E7"/>
    <w:rsid w:val="008A568B"/>
    <w:rsid w:val="008A6650"/>
    <w:rsid w:val="008B241E"/>
    <w:rsid w:val="008B4178"/>
    <w:rsid w:val="008B5388"/>
    <w:rsid w:val="008B606C"/>
    <w:rsid w:val="008B7E6B"/>
    <w:rsid w:val="008C0E37"/>
    <w:rsid w:val="008C1DA3"/>
    <w:rsid w:val="008C25FD"/>
    <w:rsid w:val="008C3D7A"/>
    <w:rsid w:val="008D04E7"/>
    <w:rsid w:val="008D2B9F"/>
    <w:rsid w:val="008D3533"/>
    <w:rsid w:val="008D5380"/>
    <w:rsid w:val="008D6826"/>
    <w:rsid w:val="008D73DE"/>
    <w:rsid w:val="008E01F7"/>
    <w:rsid w:val="008E2013"/>
    <w:rsid w:val="008E757D"/>
    <w:rsid w:val="008F0E60"/>
    <w:rsid w:val="008F15C7"/>
    <w:rsid w:val="008F2325"/>
    <w:rsid w:val="008F440C"/>
    <w:rsid w:val="008F56EA"/>
    <w:rsid w:val="00904218"/>
    <w:rsid w:val="009047B6"/>
    <w:rsid w:val="009071D4"/>
    <w:rsid w:val="009079F5"/>
    <w:rsid w:val="00912664"/>
    <w:rsid w:val="009140DD"/>
    <w:rsid w:val="00921B5C"/>
    <w:rsid w:val="00923D27"/>
    <w:rsid w:val="009265F8"/>
    <w:rsid w:val="009274A7"/>
    <w:rsid w:val="009306E8"/>
    <w:rsid w:val="00930BD0"/>
    <w:rsid w:val="00931CC8"/>
    <w:rsid w:val="009335F9"/>
    <w:rsid w:val="009339A8"/>
    <w:rsid w:val="00935DD8"/>
    <w:rsid w:val="0094122D"/>
    <w:rsid w:val="0094486C"/>
    <w:rsid w:val="00945BFA"/>
    <w:rsid w:val="00945ED0"/>
    <w:rsid w:val="009543F1"/>
    <w:rsid w:val="00954433"/>
    <w:rsid w:val="00955C89"/>
    <w:rsid w:val="00960F94"/>
    <w:rsid w:val="009618C2"/>
    <w:rsid w:val="00961F7B"/>
    <w:rsid w:val="00962483"/>
    <w:rsid w:val="00962E03"/>
    <w:rsid w:val="00963C19"/>
    <w:rsid w:val="00964DA7"/>
    <w:rsid w:val="0096514B"/>
    <w:rsid w:val="009658D3"/>
    <w:rsid w:val="0096723D"/>
    <w:rsid w:val="00970C05"/>
    <w:rsid w:val="00971964"/>
    <w:rsid w:val="00972CE1"/>
    <w:rsid w:val="00974BA9"/>
    <w:rsid w:val="009827DE"/>
    <w:rsid w:val="00984150"/>
    <w:rsid w:val="00984547"/>
    <w:rsid w:val="00984F4D"/>
    <w:rsid w:val="00985467"/>
    <w:rsid w:val="00985F78"/>
    <w:rsid w:val="009861F6"/>
    <w:rsid w:val="0099048D"/>
    <w:rsid w:val="00990610"/>
    <w:rsid w:val="00993614"/>
    <w:rsid w:val="009964B6"/>
    <w:rsid w:val="0099769C"/>
    <w:rsid w:val="00997C5E"/>
    <w:rsid w:val="009A2C79"/>
    <w:rsid w:val="009A3FE7"/>
    <w:rsid w:val="009A40CB"/>
    <w:rsid w:val="009A59C6"/>
    <w:rsid w:val="009B13BD"/>
    <w:rsid w:val="009B3CCC"/>
    <w:rsid w:val="009B67DF"/>
    <w:rsid w:val="009B6CA6"/>
    <w:rsid w:val="009B706E"/>
    <w:rsid w:val="009B7075"/>
    <w:rsid w:val="009B7ACA"/>
    <w:rsid w:val="009B7B4E"/>
    <w:rsid w:val="009C0119"/>
    <w:rsid w:val="009C0ED8"/>
    <w:rsid w:val="009C1161"/>
    <w:rsid w:val="009C3327"/>
    <w:rsid w:val="009C4264"/>
    <w:rsid w:val="009C5A68"/>
    <w:rsid w:val="009C63D2"/>
    <w:rsid w:val="009C666F"/>
    <w:rsid w:val="009D16BB"/>
    <w:rsid w:val="009E1C37"/>
    <w:rsid w:val="009E201A"/>
    <w:rsid w:val="009E2A0E"/>
    <w:rsid w:val="009E2E1D"/>
    <w:rsid w:val="009E2F5E"/>
    <w:rsid w:val="009E3EAF"/>
    <w:rsid w:val="009E4438"/>
    <w:rsid w:val="009F2D14"/>
    <w:rsid w:val="009F4199"/>
    <w:rsid w:val="009F5AEF"/>
    <w:rsid w:val="009F67EB"/>
    <w:rsid w:val="009F697F"/>
    <w:rsid w:val="009F6AE8"/>
    <w:rsid w:val="009F6C6D"/>
    <w:rsid w:val="00A009A9"/>
    <w:rsid w:val="00A01E76"/>
    <w:rsid w:val="00A03B15"/>
    <w:rsid w:val="00A04A10"/>
    <w:rsid w:val="00A061BE"/>
    <w:rsid w:val="00A07A9E"/>
    <w:rsid w:val="00A11766"/>
    <w:rsid w:val="00A13855"/>
    <w:rsid w:val="00A148DB"/>
    <w:rsid w:val="00A1725C"/>
    <w:rsid w:val="00A20790"/>
    <w:rsid w:val="00A209BE"/>
    <w:rsid w:val="00A21952"/>
    <w:rsid w:val="00A23CBE"/>
    <w:rsid w:val="00A240AC"/>
    <w:rsid w:val="00A24CEA"/>
    <w:rsid w:val="00A277F8"/>
    <w:rsid w:val="00A27BE8"/>
    <w:rsid w:val="00A31E85"/>
    <w:rsid w:val="00A340FC"/>
    <w:rsid w:val="00A3550C"/>
    <w:rsid w:val="00A3591B"/>
    <w:rsid w:val="00A36869"/>
    <w:rsid w:val="00A3794C"/>
    <w:rsid w:val="00A45F16"/>
    <w:rsid w:val="00A55FDD"/>
    <w:rsid w:val="00A63826"/>
    <w:rsid w:val="00A6591D"/>
    <w:rsid w:val="00A66A01"/>
    <w:rsid w:val="00A675AC"/>
    <w:rsid w:val="00A70794"/>
    <w:rsid w:val="00A707F7"/>
    <w:rsid w:val="00A74528"/>
    <w:rsid w:val="00A800B6"/>
    <w:rsid w:val="00A805B4"/>
    <w:rsid w:val="00A8148A"/>
    <w:rsid w:val="00A81C85"/>
    <w:rsid w:val="00A82E20"/>
    <w:rsid w:val="00A83A82"/>
    <w:rsid w:val="00A87961"/>
    <w:rsid w:val="00A94112"/>
    <w:rsid w:val="00A952FB"/>
    <w:rsid w:val="00A96DF3"/>
    <w:rsid w:val="00A974B6"/>
    <w:rsid w:val="00AA29AC"/>
    <w:rsid w:val="00AA46EA"/>
    <w:rsid w:val="00AA4C09"/>
    <w:rsid w:val="00AA65C3"/>
    <w:rsid w:val="00AA72D1"/>
    <w:rsid w:val="00AA75F0"/>
    <w:rsid w:val="00AB0DBB"/>
    <w:rsid w:val="00AB15BC"/>
    <w:rsid w:val="00AB1A94"/>
    <w:rsid w:val="00AB2B5D"/>
    <w:rsid w:val="00AB33F2"/>
    <w:rsid w:val="00AB59C4"/>
    <w:rsid w:val="00AB612B"/>
    <w:rsid w:val="00AB61DF"/>
    <w:rsid w:val="00AB61F9"/>
    <w:rsid w:val="00AB6548"/>
    <w:rsid w:val="00AB6EA8"/>
    <w:rsid w:val="00AC1D5B"/>
    <w:rsid w:val="00AC2377"/>
    <w:rsid w:val="00AC2B8C"/>
    <w:rsid w:val="00AC4726"/>
    <w:rsid w:val="00AC5313"/>
    <w:rsid w:val="00AC6497"/>
    <w:rsid w:val="00AC73A6"/>
    <w:rsid w:val="00AD38F3"/>
    <w:rsid w:val="00AD4F23"/>
    <w:rsid w:val="00AE03F8"/>
    <w:rsid w:val="00AE1B45"/>
    <w:rsid w:val="00AE3BCA"/>
    <w:rsid w:val="00AF1735"/>
    <w:rsid w:val="00AF1C07"/>
    <w:rsid w:val="00AF3972"/>
    <w:rsid w:val="00AF3A10"/>
    <w:rsid w:val="00AF5C47"/>
    <w:rsid w:val="00AF74D9"/>
    <w:rsid w:val="00B00843"/>
    <w:rsid w:val="00B0513D"/>
    <w:rsid w:val="00B07D2A"/>
    <w:rsid w:val="00B10A1F"/>
    <w:rsid w:val="00B17D70"/>
    <w:rsid w:val="00B21D28"/>
    <w:rsid w:val="00B239D7"/>
    <w:rsid w:val="00B26234"/>
    <w:rsid w:val="00B26641"/>
    <w:rsid w:val="00B277C5"/>
    <w:rsid w:val="00B34327"/>
    <w:rsid w:val="00B35F9F"/>
    <w:rsid w:val="00B36C06"/>
    <w:rsid w:val="00B36ECA"/>
    <w:rsid w:val="00B42845"/>
    <w:rsid w:val="00B42883"/>
    <w:rsid w:val="00B42C21"/>
    <w:rsid w:val="00B475DC"/>
    <w:rsid w:val="00B47703"/>
    <w:rsid w:val="00B47F93"/>
    <w:rsid w:val="00B51096"/>
    <w:rsid w:val="00B515FF"/>
    <w:rsid w:val="00B51837"/>
    <w:rsid w:val="00B52A20"/>
    <w:rsid w:val="00B5307D"/>
    <w:rsid w:val="00B53388"/>
    <w:rsid w:val="00B5376B"/>
    <w:rsid w:val="00B55837"/>
    <w:rsid w:val="00B5586D"/>
    <w:rsid w:val="00B6221E"/>
    <w:rsid w:val="00B70227"/>
    <w:rsid w:val="00B70B33"/>
    <w:rsid w:val="00B70F51"/>
    <w:rsid w:val="00B72BEF"/>
    <w:rsid w:val="00B73702"/>
    <w:rsid w:val="00B73E8D"/>
    <w:rsid w:val="00B80C8B"/>
    <w:rsid w:val="00B81968"/>
    <w:rsid w:val="00B8250A"/>
    <w:rsid w:val="00B83302"/>
    <w:rsid w:val="00B834E6"/>
    <w:rsid w:val="00B84AFB"/>
    <w:rsid w:val="00B84FB9"/>
    <w:rsid w:val="00B8523F"/>
    <w:rsid w:val="00B8637D"/>
    <w:rsid w:val="00B87384"/>
    <w:rsid w:val="00B90AF4"/>
    <w:rsid w:val="00B91A39"/>
    <w:rsid w:val="00B96F4E"/>
    <w:rsid w:val="00BA2288"/>
    <w:rsid w:val="00BA2C04"/>
    <w:rsid w:val="00BA3EA1"/>
    <w:rsid w:val="00BA4E86"/>
    <w:rsid w:val="00BA5BD9"/>
    <w:rsid w:val="00BB104D"/>
    <w:rsid w:val="00BB378C"/>
    <w:rsid w:val="00BB406F"/>
    <w:rsid w:val="00BB668D"/>
    <w:rsid w:val="00BB780E"/>
    <w:rsid w:val="00BC06B6"/>
    <w:rsid w:val="00BC0B1A"/>
    <w:rsid w:val="00BC1E68"/>
    <w:rsid w:val="00BC5DBD"/>
    <w:rsid w:val="00BC64CC"/>
    <w:rsid w:val="00BD0BFD"/>
    <w:rsid w:val="00BD22CB"/>
    <w:rsid w:val="00BD29C6"/>
    <w:rsid w:val="00BD3000"/>
    <w:rsid w:val="00BD48CF"/>
    <w:rsid w:val="00BD658F"/>
    <w:rsid w:val="00BD6A6A"/>
    <w:rsid w:val="00BD7131"/>
    <w:rsid w:val="00BE1808"/>
    <w:rsid w:val="00BE2E32"/>
    <w:rsid w:val="00BE4672"/>
    <w:rsid w:val="00BE5C3A"/>
    <w:rsid w:val="00BE6B45"/>
    <w:rsid w:val="00BF326C"/>
    <w:rsid w:val="00BF4A2D"/>
    <w:rsid w:val="00BF7D59"/>
    <w:rsid w:val="00C003C0"/>
    <w:rsid w:val="00C0069F"/>
    <w:rsid w:val="00C03E07"/>
    <w:rsid w:val="00C048C9"/>
    <w:rsid w:val="00C07020"/>
    <w:rsid w:val="00C11115"/>
    <w:rsid w:val="00C13392"/>
    <w:rsid w:val="00C14EEA"/>
    <w:rsid w:val="00C16691"/>
    <w:rsid w:val="00C20816"/>
    <w:rsid w:val="00C22677"/>
    <w:rsid w:val="00C23743"/>
    <w:rsid w:val="00C2514E"/>
    <w:rsid w:val="00C2650F"/>
    <w:rsid w:val="00C276B8"/>
    <w:rsid w:val="00C27BD0"/>
    <w:rsid w:val="00C27E6A"/>
    <w:rsid w:val="00C3257F"/>
    <w:rsid w:val="00C325FD"/>
    <w:rsid w:val="00C36FAD"/>
    <w:rsid w:val="00C379EE"/>
    <w:rsid w:val="00C40B27"/>
    <w:rsid w:val="00C4366E"/>
    <w:rsid w:val="00C44A7A"/>
    <w:rsid w:val="00C50B4E"/>
    <w:rsid w:val="00C53261"/>
    <w:rsid w:val="00C538F4"/>
    <w:rsid w:val="00C54356"/>
    <w:rsid w:val="00C54DCC"/>
    <w:rsid w:val="00C55696"/>
    <w:rsid w:val="00C55A32"/>
    <w:rsid w:val="00C56BD2"/>
    <w:rsid w:val="00C6149B"/>
    <w:rsid w:val="00C61501"/>
    <w:rsid w:val="00C62806"/>
    <w:rsid w:val="00C62FBA"/>
    <w:rsid w:val="00C67285"/>
    <w:rsid w:val="00C7150B"/>
    <w:rsid w:val="00C72689"/>
    <w:rsid w:val="00C807A9"/>
    <w:rsid w:val="00C81B1C"/>
    <w:rsid w:val="00C825E3"/>
    <w:rsid w:val="00C82981"/>
    <w:rsid w:val="00C82A3D"/>
    <w:rsid w:val="00C851F7"/>
    <w:rsid w:val="00C862EF"/>
    <w:rsid w:val="00C86323"/>
    <w:rsid w:val="00C903E3"/>
    <w:rsid w:val="00C9135F"/>
    <w:rsid w:val="00C927D7"/>
    <w:rsid w:val="00C92BDA"/>
    <w:rsid w:val="00C95442"/>
    <w:rsid w:val="00C961F7"/>
    <w:rsid w:val="00C96C69"/>
    <w:rsid w:val="00CA7582"/>
    <w:rsid w:val="00CB1960"/>
    <w:rsid w:val="00CB20F6"/>
    <w:rsid w:val="00CB2477"/>
    <w:rsid w:val="00CB2E92"/>
    <w:rsid w:val="00CB5C6D"/>
    <w:rsid w:val="00CB7F00"/>
    <w:rsid w:val="00CC17C0"/>
    <w:rsid w:val="00CC19A2"/>
    <w:rsid w:val="00CC284F"/>
    <w:rsid w:val="00CC4052"/>
    <w:rsid w:val="00CC640A"/>
    <w:rsid w:val="00CC6DAE"/>
    <w:rsid w:val="00CC7005"/>
    <w:rsid w:val="00CC787E"/>
    <w:rsid w:val="00CC7C88"/>
    <w:rsid w:val="00CD09B2"/>
    <w:rsid w:val="00CE0201"/>
    <w:rsid w:val="00CE1E17"/>
    <w:rsid w:val="00CE1E73"/>
    <w:rsid w:val="00CE28A6"/>
    <w:rsid w:val="00CE61E2"/>
    <w:rsid w:val="00CF071D"/>
    <w:rsid w:val="00CF1536"/>
    <w:rsid w:val="00CF2071"/>
    <w:rsid w:val="00CF6A98"/>
    <w:rsid w:val="00CF6EE9"/>
    <w:rsid w:val="00CF71E0"/>
    <w:rsid w:val="00D0607B"/>
    <w:rsid w:val="00D06215"/>
    <w:rsid w:val="00D06709"/>
    <w:rsid w:val="00D070B4"/>
    <w:rsid w:val="00D07E47"/>
    <w:rsid w:val="00D10075"/>
    <w:rsid w:val="00D114C4"/>
    <w:rsid w:val="00D177A5"/>
    <w:rsid w:val="00D17F67"/>
    <w:rsid w:val="00D2287C"/>
    <w:rsid w:val="00D23C04"/>
    <w:rsid w:val="00D256E3"/>
    <w:rsid w:val="00D26C44"/>
    <w:rsid w:val="00D31464"/>
    <w:rsid w:val="00D327A6"/>
    <w:rsid w:val="00D33425"/>
    <w:rsid w:val="00D34AFE"/>
    <w:rsid w:val="00D369CD"/>
    <w:rsid w:val="00D36C7C"/>
    <w:rsid w:val="00D405D1"/>
    <w:rsid w:val="00D41E1C"/>
    <w:rsid w:val="00D42757"/>
    <w:rsid w:val="00D4423A"/>
    <w:rsid w:val="00D44E98"/>
    <w:rsid w:val="00D463AA"/>
    <w:rsid w:val="00D467AF"/>
    <w:rsid w:val="00D46CBB"/>
    <w:rsid w:val="00D473EC"/>
    <w:rsid w:val="00D47EA5"/>
    <w:rsid w:val="00D5291F"/>
    <w:rsid w:val="00D530D0"/>
    <w:rsid w:val="00D61CFD"/>
    <w:rsid w:val="00D67136"/>
    <w:rsid w:val="00D72FE1"/>
    <w:rsid w:val="00D746A8"/>
    <w:rsid w:val="00D7501C"/>
    <w:rsid w:val="00D75AE9"/>
    <w:rsid w:val="00D7773A"/>
    <w:rsid w:val="00D81912"/>
    <w:rsid w:val="00D81D6A"/>
    <w:rsid w:val="00D81FCB"/>
    <w:rsid w:val="00D82AC0"/>
    <w:rsid w:val="00D839AD"/>
    <w:rsid w:val="00D847D2"/>
    <w:rsid w:val="00D86716"/>
    <w:rsid w:val="00D87D85"/>
    <w:rsid w:val="00D91557"/>
    <w:rsid w:val="00D963D7"/>
    <w:rsid w:val="00D97667"/>
    <w:rsid w:val="00D97FD3"/>
    <w:rsid w:val="00DA1587"/>
    <w:rsid w:val="00DA5867"/>
    <w:rsid w:val="00DA651F"/>
    <w:rsid w:val="00DA6B55"/>
    <w:rsid w:val="00DB2F6F"/>
    <w:rsid w:val="00DB4CF3"/>
    <w:rsid w:val="00DB6F82"/>
    <w:rsid w:val="00DC18FE"/>
    <w:rsid w:val="00DC5392"/>
    <w:rsid w:val="00DC5760"/>
    <w:rsid w:val="00DC5E1D"/>
    <w:rsid w:val="00DC616E"/>
    <w:rsid w:val="00DD0BCF"/>
    <w:rsid w:val="00DD1578"/>
    <w:rsid w:val="00DD39BE"/>
    <w:rsid w:val="00DD55AF"/>
    <w:rsid w:val="00DE24B8"/>
    <w:rsid w:val="00DE2990"/>
    <w:rsid w:val="00DE33B7"/>
    <w:rsid w:val="00DF353B"/>
    <w:rsid w:val="00DF5464"/>
    <w:rsid w:val="00DF5980"/>
    <w:rsid w:val="00DF6E60"/>
    <w:rsid w:val="00E00093"/>
    <w:rsid w:val="00E005E1"/>
    <w:rsid w:val="00E00693"/>
    <w:rsid w:val="00E00BB0"/>
    <w:rsid w:val="00E02610"/>
    <w:rsid w:val="00E02BB7"/>
    <w:rsid w:val="00E02E25"/>
    <w:rsid w:val="00E10075"/>
    <w:rsid w:val="00E22F0D"/>
    <w:rsid w:val="00E23CE1"/>
    <w:rsid w:val="00E257D9"/>
    <w:rsid w:val="00E33C3B"/>
    <w:rsid w:val="00E34254"/>
    <w:rsid w:val="00E34DF3"/>
    <w:rsid w:val="00E414A7"/>
    <w:rsid w:val="00E462B3"/>
    <w:rsid w:val="00E53609"/>
    <w:rsid w:val="00E5399F"/>
    <w:rsid w:val="00E5412E"/>
    <w:rsid w:val="00E5416E"/>
    <w:rsid w:val="00E54732"/>
    <w:rsid w:val="00E55317"/>
    <w:rsid w:val="00E55628"/>
    <w:rsid w:val="00E574F5"/>
    <w:rsid w:val="00E60BDA"/>
    <w:rsid w:val="00E623EB"/>
    <w:rsid w:val="00E67C87"/>
    <w:rsid w:val="00E704E9"/>
    <w:rsid w:val="00E70F06"/>
    <w:rsid w:val="00E71900"/>
    <w:rsid w:val="00E726C4"/>
    <w:rsid w:val="00E829E7"/>
    <w:rsid w:val="00E82EE5"/>
    <w:rsid w:val="00E834DF"/>
    <w:rsid w:val="00E83BBE"/>
    <w:rsid w:val="00E85B57"/>
    <w:rsid w:val="00E87338"/>
    <w:rsid w:val="00E903C1"/>
    <w:rsid w:val="00E92ECD"/>
    <w:rsid w:val="00E964B5"/>
    <w:rsid w:val="00E970A7"/>
    <w:rsid w:val="00EA1E86"/>
    <w:rsid w:val="00EA6BA9"/>
    <w:rsid w:val="00EB01EB"/>
    <w:rsid w:val="00EB06E2"/>
    <w:rsid w:val="00EB0C81"/>
    <w:rsid w:val="00EB1263"/>
    <w:rsid w:val="00EB2B42"/>
    <w:rsid w:val="00EB367A"/>
    <w:rsid w:val="00EB4F88"/>
    <w:rsid w:val="00EC023F"/>
    <w:rsid w:val="00EC1999"/>
    <w:rsid w:val="00EC334F"/>
    <w:rsid w:val="00EC43CD"/>
    <w:rsid w:val="00EC6213"/>
    <w:rsid w:val="00EC6958"/>
    <w:rsid w:val="00EC75E8"/>
    <w:rsid w:val="00EC7B27"/>
    <w:rsid w:val="00ED075A"/>
    <w:rsid w:val="00ED0967"/>
    <w:rsid w:val="00ED0DAD"/>
    <w:rsid w:val="00ED1B66"/>
    <w:rsid w:val="00ED1C57"/>
    <w:rsid w:val="00ED490C"/>
    <w:rsid w:val="00ED79D4"/>
    <w:rsid w:val="00ED7EF1"/>
    <w:rsid w:val="00EE0044"/>
    <w:rsid w:val="00EE0268"/>
    <w:rsid w:val="00EE0D30"/>
    <w:rsid w:val="00EE0E8F"/>
    <w:rsid w:val="00EE6679"/>
    <w:rsid w:val="00EF0106"/>
    <w:rsid w:val="00EF1D57"/>
    <w:rsid w:val="00EF2A50"/>
    <w:rsid w:val="00EF2D08"/>
    <w:rsid w:val="00EF32EA"/>
    <w:rsid w:val="00EF4587"/>
    <w:rsid w:val="00EF4FE4"/>
    <w:rsid w:val="00EF54C1"/>
    <w:rsid w:val="00F00AB7"/>
    <w:rsid w:val="00F018A9"/>
    <w:rsid w:val="00F01B4F"/>
    <w:rsid w:val="00F04B6F"/>
    <w:rsid w:val="00F059CD"/>
    <w:rsid w:val="00F0680E"/>
    <w:rsid w:val="00F11C30"/>
    <w:rsid w:val="00F13368"/>
    <w:rsid w:val="00F16524"/>
    <w:rsid w:val="00F200AB"/>
    <w:rsid w:val="00F21669"/>
    <w:rsid w:val="00F21900"/>
    <w:rsid w:val="00F230B9"/>
    <w:rsid w:val="00F2399F"/>
    <w:rsid w:val="00F265B5"/>
    <w:rsid w:val="00F27AE4"/>
    <w:rsid w:val="00F30999"/>
    <w:rsid w:val="00F312E9"/>
    <w:rsid w:val="00F32335"/>
    <w:rsid w:val="00F33185"/>
    <w:rsid w:val="00F34360"/>
    <w:rsid w:val="00F34974"/>
    <w:rsid w:val="00F36F37"/>
    <w:rsid w:val="00F42029"/>
    <w:rsid w:val="00F46D7F"/>
    <w:rsid w:val="00F47F96"/>
    <w:rsid w:val="00F506E5"/>
    <w:rsid w:val="00F50BC9"/>
    <w:rsid w:val="00F52033"/>
    <w:rsid w:val="00F53194"/>
    <w:rsid w:val="00F56338"/>
    <w:rsid w:val="00F608BB"/>
    <w:rsid w:val="00F60B06"/>
    <w:rsid w:val="00F63253"/>
    <w:rsid w:val="00F6693B"/>
    <w:rsid w:val="00F708C8"/>
    <w:rsid w:val="00F710CC"/>
    <w:rsid w:val="00F72349"/>
    <w:rsid w:val="00F737FA"/>
    <w:rsid w:val="00F74753"/>
    <w:rsid w:val="00F74D92"/>
    <w:rsid w:val="00F75176"/>
    <w:rsid w:val="00F7547E"/>
    <w:rsid w:val="00F759CE"/>
    <w:rsid w:val="00F76F0E"/>
    <w:rsid w:val="00F846FE"/>
    <w:rsid w:val="00F8708C"/>
    <w:rsid w:val="00F872B9"/>
    <w:rsid w:val="00F925B3"/>
    <w:rsid w:val="00F938C9"/>
    <w:rsid w:val="00F93AAE"/>
    <w:rsid w:val="00F93B66"/>
    <w:rsid w:val="00F95723"/>
    <w:rsid w:val="00F959BE"/>
    <w:rsid w:val="00FA4528"/>
    <w:rsid w:val="00FA515F"/>
    <w:rsid w:val="00FA6059"/>
    <w:rsid w:val="00FA62D9"/>
    <w:rsid w:val="00FA729E"/>
    <w:rsid w:val="00FB1A87"/>
    <w:rsid w:val="00FB7D8B"/>
    <w:rsid w:val="00FB7E39"/>
    <w:rsid w:val="00FC1A3E"/>
    <w:rsid w:val="00FC5F88"/>
    <w:rsid w:val="00FD04CB"/>
    <w:rsid w:val="00FD6F98"/>
    <w:rsid w:val="00FD72AA"/>
    <w:rsid w:val="00FD7CBF"/>
    <w:rsid w:val="00FE0F4D"/>
    <w:rsid w:val="00FE16C6"/>
    <w:rsid w:val="00FE1FEE"/>
    <w:rsid w:val="00FE601A"/>
    <w:rsid w:val="00FE7093"/>
    <w:rsid w:val="00FF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8A617516-43BE-4B13-911F-7F3910DA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A6A"/>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rsid w:val="00042788"/>
    <w:pPr>
      <w:autoSpaceDE w:val="0"/>
      <w:autoSpaceDN w:val="0"/>
    </w:pPr>
    <w:rPr>
      <w:sz w:val="20"/>
      <w:szCs w:val="20"/>
      <w:lang w:eastAsia="ru-RU"/>
    </w:rPr>
  </w:style>
  <w:style w:type="character" w:customStyle="1" w:styleId="af6">
    <w:name w:val="Текст примечания Знак"/>
    <w:basedOn w:val="a1"/>
    <w:link w:val="af5"/>
    <w:uiPriority w:val="99"/>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2"/>
      </w:numPr>
      <w:tabs>
        <w:tab w:val="clear" w:pos="360"/>
        <w:tab w:val="num" w:pos="284"/>
        <w:tab w:val="num" w:pos="660"/>
        <w:tab w:val="num" w:pos="720"/>
        <w:tab w:val="num" w:pos="1260"/>
      </w:tabs>
    </w:pPr>
    <w:rPr>
      <w:sz w:val="20"/>
      <w:szCs w:val="20"/>
    </w:rPr>
  </w:style>
  <w:style w:type="paragraph" w:styleId="afa">
    <w:name w:val="List Paragraph"/>
    <w:aliases w:val="ОС: 1 ур,Heading Bullet,UL,Абзац маркированнный,Предусловия,Шаг процесса,1,Table-Normal,RSHB_Table-Normal,Bullet List,FooterText,numbered,Bullet Number,Индексы,Num Bullet 1,Пункт,List1,List11,List111,List1111,List11111,List111111"/>
    <w:basedOn w:val="a0"/>
    <w:link w:val="afb"/>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c">
    <w:name w:val="header"/>
    <w:basedOn w:val="a0"/>
    <w:link w:val="afd"/>
    <w:uiPriority w:val="99"/>
    <w:unhideWhenUsed/>
    <w:rsid w:val="0021317C"/>
    <w:pPr>
      <w:tabs>
        <w:tab w:val="center" w:pos="4677"/>
        <w:tab w:val="right" w:pos="9355"/>
      </w:tabs>
    </w:pPr>
  </w:style>
  <w:style w:type="character" w:customStyle="1" w:styleId="afd">
    <w:name w:val="Верхний колонтитул Знак"/>
    <w:basedOn w:val="a1"/>
    <w:link w:val="afc"/>
    <w:uiPriority w:val="99"/>
    <w:rsid w:val="0021317C"/>
    <w:rPr>
      <w:sz w:val="24"/>
      <w:szCs w:val="24"/>
      <w:lang w:eastAsia="en-US"/>
    </w:rPr>
  </w:style>
  <w:style w:type="character" w:customStyle="1" w:styleId="FontStyle56">
    <w:name w:val="Font Style56"/>
    <w:basedOn w:val="a1"/>
    <w:uiPriority w:val="99"/>
    <w:rsid w:val="002545EE"/>
    <w:rPr>
      <w:rFonts w:ascii="Times New Roman" w:hAnsi="Times New Roman" w:cs="Times New Roman"/>
      <w:sz w:val="20"/>
      <w:szCs w:val="20"/>
    </w:rPr>
  </w:style>
  <w:style w:type="paragraph" w:customStyle="1" w:styleId="Style7">
    <w:name w:val="Style7"/>
    <w:basedOn w:val="a0"/>
    <w:uiPriority w:val="99"/>
    <w:rsid w:val="00225BD9"/>
    <w:pPr>
      <w:widowControl w:val="0"/>
      <w:autoSpaceDE w:val="0"/>
      <w:autoSpaceDN w:val="0"/>
      <w:adjustRightInd w:val="0"/>
      <w:spacing w:line="250" w:lineRule="exact"/>
      <w:ind w:firstLine="542"/>
      <w:jc w:val="both"/>
    </w:pPr>
    <w:rPr>
      <w:rFonts w:eastAsiaTheme="minorEastAsia"/>
      <w:lang w:eastAsia="ru-RU"/>
    </w:rPr>
  </w:style>
  <w:style w:type="paragraph" w:customStyle="1" w:styleId="Style9">
    <w:name w:val="Style9"/>
    <w:basedOn w:val="a0"/>
    <w:uiPriority w:val="99"/>
    <w:rsid w:val="007E7A01"/>
    <w:pPr>
      <w:widowControl w:val="0"/>
      <w:autoSpaceDE w:val="0"/>
      <w:autoSpaceDN w:val="0"/>
      <w:adjustRightInd w:val="0"/>
      <w:spacing w:line="257" w:lineRule="exact"/>
      <w:ind w:firstLine="557"/>
      <w:jc w:val="both"/>
    </w:pPr>
    <w:rPr>
      <w:rFonts w:eastAsiaTheme="minorEastAsia"/>
      <w:lang w:eastAsia="ru-RU"/>
    </w:rPr>
  </w:style>
  <w:style w:type="paragraph" w:customStyle="1" w:styleId="Style10">
    <w:name w:val="Style10"/>
    <w:basedOn w:val="a0"/>
    <w:uiPriority w:val="99"/>
    <w:rsid w:val="001240A7"/>
    <w:pPr>
      <w:widowControl w:val="0"/>
      <w:autoSpaceDE w:val="0"/>
      <w:autoSpaceDN w:val="0"/>
      <w:adjustRightInd w:val="0"/>
      <w:spacing w:line="259" w:lineRule="exact"/>
      <w:ind w:firstLine="566"/>
      <w:jc w:val="both"/>
    </w:pPr>
    <w:rPr>
      <w:rFonts w:eastAsiaTheme="minorEastAsia"/>
      <w:lang w:eastAsia="ru-RU"/>
    </w:rPr>
  </w:style>
  <w:style w:type="paragraph" w:customStyle="1" w:styleId="Style24">
    <w:name w:val="Style24"/>
    <w:basedOn w:val="a0"/>
    <w:uiPriority w:val="99"/>
    <w:rsid w:val="001240A7"/>
    <w:pPr>
      <w:widowControl w:val="0"/>
      <w:autoSpaceDE w:val="0"/>
      <w:autoSpaceDN w:val="0"/>
      <w:adjustRightInd w:val="0"/>
      <w:spacing w:line="262" w:lineRule="exact"/>
      <w:ind w:firstLine="562"/>
      <w:jc w:val="both"/>
    </w:pPr>
    <w:rPr>
      <w:rFonts w:eastAsiaTheme="minorEastAsia"/>
      <w:lang w:eastAsia="ru-RU"/>
    </w:rPr>
  </w:style>
  <w:style w:type="character" w:customStyle="1" w:styleId="FontStyle68">
    <w:name w:val="Font Style68"/>
    <w:basedOn w:val="a1"/>
    <w:uiPriority w:val="99"/>
    <w:rsid w:val="001240A7"/>
    <w:rPr>
      <w:rFonts w:ascii="Times New Roman" w:hAnsi="Times New Roman" w:cs="Times New Roman"/>
      <w:sz w:val="20"/>
      <w:szCs w:val="20"/>
    </w:rPr>
  </w:style>
  <w:style w:type="paragraph" w:customStyle="1" w:styleId="Style6">
    <w:name w:val="Style6"/>
    <w:basedOn w:val="a0"/>
    <w:uiPriority w:val="99"/>
    <w:rsid w:val="00A31E85"/>
    <w:pPr>
      <w:widowControl w:val="0"/>
      <w:autoSpaceDE w:val="0"/>
      <w:autoSpaceDN w:val="0"/>
      <w:adjustRightInd w:val="0"/>
      <w:jc w:val="center"/>
    </w:pPr>
    <w:rPr>
      <w:rFonts w:eastAsiaTheme="minorEastAsia"/>
      <w:lang w:eastAsia="ru-RU"/>
    </w:rPr>
  </w:style>
  <w:style w:type="character" w:customStyle="1" w:styleId="FontStyle57">
    <w:name w:val="Font Style57"/>
    <w:basedOn w:val="a1"/>
    <w:uiPriority w:val="99"/>
    <w:rsid w:val="00A31E85"/>
    <w:rPr>
      <w:rFonts w:ascii="Times New Roman" w:hAnsi="Times New Roman" w:cs="Times New Roman"/>
      <w:b/>
      <w:bCs/>
      <w:sz w:val="20"/>
      <w:szCs w:val="20"/>
    </w:rPr>
  </w:style>
  <w:style w:type="paragraph" w:customStyle="1" w:styleId="Style17">
    <w:name w:val="Style17"/>
    <w:basedOn w:val="a0"/>
    <w:uiPriority w:val="99"/>
    <w:rsid w:val="006E3BEF"/>
    <w:pPr>
      <w:widowControl w:val="0"/>
      <w:autoSpaceDE w:val="0"/>
      <w:autoSpaceDN w:val="0"/>
      <w:adjustRightInd w:val="0"/>
      <w:spacing w:line="276" w:lineRule="exact"/>
      <w:ind w:firstLine="490"/>
      <w:jc w:val="both"/>
    </w:pPr>
    <w:rPr>
      <w:rFonts w:eastAsiaTheme="minorEastAsia"/>
      <w:lang w:eastAsia="ru-RU"/>
    </w:rPr>
  </w:style>
  <w:style w:type="table" w:styleId="afe">
    <w:name w:val="Table Grid"/>
    <w:basedOn w:val="a2"/>
    <w:rsid w:val="0074490E"/>
    <w:pPr>
      <w:spacing w:after="0" w:line="240" w:lineRule="auto"/>
    </w:pPr>
    <w:rPr>
      <w:rFonts w:asciiTheme="minorHAnsi" w:hAnsiTheme="minorHAns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Revision"/>
    <w:hidden/>
    <w:uiPriority w:val="99"/>
    <w:semiHidden/>
    <w:rsid w:val="00611A24"/>
    <w:pPr>
      <w:spacing w:after="0" w:line="240" w:lineRule="auto"/>
    </w:pPr>
    <w:rPr>
      <w:sz w:val="24"/>
      <w:szCs w:val="24"/>
      <w:lang w:eastAsia="en-US"/>
    </w:rPr>
  </w:style>
  <w:style w:type="character" w:customStyle="1" w:styleId="afb">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afa"/>
    <w:uiPriority w:val="1"/>
    <w:locked/>
    <w:rsid w:val="00C927D7"/>
    <w:rPr>
      <w:sz w:val="20"/>
      <w:szCs w:val="20"/>
    </w:rPr>
  </w:style>
  <w:style w:type="paragraph" w:customStyle="1" w:styleId="aff0">
    <w:name w:val="Знак Знак Знак Знак"/>
    <w:basedOn w:val="a0"/>
    <w:uiPriority w:val="99"/>
    <w:rsid w:val="00E34254"/>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6804">
      <w:bodyDiv w:val="1"/>
      <w:marLeft w:val="0"/>
      <w:marRight w:val="0"/>
      <w:marTop w:val="0"/>
      <w:marBottom w:val="0"/>
      <w:divBdr>
        <w:top w:val="none" w:sz="0" w:space="0" w:color="auto"/>
        <w:left w:val="none" w:sz="0" w:space="0" w:color="auto"/>
        <w:bottom w:val="none" w:sz="0" w:space="0" w:color="auto"/>
        <w:right w:val="none" w:sz="0" w:space="0" w:color="auto"/>
      </w:divBdr>
    </w:div>
    <w:div w:id="506484326">
      <w:bodyDiv w:val="1"/>
      <w:marLeft w:val="0"/>
      <w:marRight w:val="0"/>
      <w:marTop w:val="0"/>
      <w:marBottom w:val="0"/>
      <w:divBdr>
        <w:top w:val="none" w:sz="0" w:space="0" w:color="auto"/>
        <w:left w:val="none" w:sz="0" w:space="0" w:color="auto"/>
        <w:bottom w:val="none" w:sz="0" w:space="0" w:color="auto"/>
        <w:right w:val="none" w:sz="0" w:space="0" w:color="auto"/>
      </w:divBdr>
    </w:div>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823891204">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2C80E01A8954C1559E179CE2E6A31BE05C635FC6FD5C230C7300D9DE05EAD64F3ADA12795549E77A579012B235A953FC3901A8D670fAM" TargetMode="External"/><Relationship Id="rId18" Type="http://schemas.openxmlformats.org/officeDocument/2006/relationships/hyperlink" Target="consultantplus://offline/ref=2E6E6815537828B39BFA5747DDB08D94E862D692C146FE075F70E23A196DDBFC32C770CB9F61B096F0DFBAC5D27BA0961473586819LFbA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gin.consultant.ru/link/?req=doc&amp;demo=2&amp;base=LAW&amp;n=388590&amp;dst=100008&amp;field=134&amp;date=24.07.2022" TargetMode="External"/><Relationship Id="rId7" Type="http://schemas.openxmlformats.org/officeDocument/2006/relationships/settings" Target="settings.xml"/><Relationship Id="rId12" Type="http://schemas.openxmlformats.org/officeDocument/2006/relationships/hyperlink" Target="consultantplus://offline/ref=C6B3DCA266D47E3AD7FE15C9E772D1F402E27A17798F97B91D8A6EA4393F1BD4912D84CEE8069E0B4BA54D4299g706L" TargetMode="External"/><Relationship Id="rId17" Type="http://schemas.openxmlformats.org/officeDocument/2006/relationships/hyperlink" Target="http://www.tkbip.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dep.ru/" TargetMode="External"/><Relationship Id="rId20" Type="http://schemas.openxmlformats.org/officeDocument/2006/relationships/hyperlink" Target="consultantplus://offline/ref=C6B3DCA266D47E3AD7FE15C9E772D1F405E57E16788497B91D8A6EA4393F1BD4832DDCC2EA0280034AB01B13DF20196D3BEB6F477D4D4A3Dg009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C6B3DCA266D47E3AD7FE15C9E772D1F402E37E107D8D97B91D8A6EA4393F1BD4832DDCC7EA09D45A0AEE42409F6B146A21F76F40g600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alance-am.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2C80E01A8954C1559E179CE2E6A31BE05C635FC6FD5C230C7300D9DE05EAD64F3ADA12795549E77A579012B235A953FC3901A8D670fAM" TargetMode="External"/><Relationship Id="rId22" Type="http://schemas.openxmlformats.org/officeDocument/2006/relationships/hyperlink" Target="https://login.consultant.ru/link/?req=doc&amp;demo=2&amp;base=LAW&amp;n=391875&amp;dst=10026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a1d7872c-6126-4a32-b4d6-b4aed00f16b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field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4907ECEE-FE2D-4BB9-B242-E0FC26A8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15572</Words>
  <Characters>114072</Characters>
  <Application>Microsoft Office Word</Application>
  <DocSecurity>0</DocSecurity>
  <Lines>950</Lines>
  <Paragraphs>258</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Екатерина Табарча</cp:lastModifiedBy>
  <cp:revision>5</cp:revision>
  <cp:lastPrinted>2022-02-24T14:09:00Z</cp:lastPrinted>
  <dcterms:created xsi:type="dcterms:W3CDTF">2023-12-07T12:09:00Z</dcterms:created>
  <dcterms:modified xsi:type="dcterms:W3CDTF">2023-12-28T11:53:00Z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